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11F1" w14:textId="045FBCE8" w:rsidR="00042F6B" w:rsidRPr="00042F6B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jc w:val="right"/>
        <w:rPr>
          <w:rFonts w:ascii="Arial" w:hAnsi="Arial" w:cs="Arial"/>
          <w:lang w:val="en-US"/>
        </w:rPr>
      </w:pPr>
      <w:r w:rsidRPr="00042F6B">
        <w:rPr>
          <w:rFonts w:ascii="Arial" w:hAnsi="Arial" w:cs="Arial"/>
          <w:lang w:val="en-US"/>
        </w:rPr>
        <w:t>Prof. Dr. Steffen Eckhard</w:t>
      </w:r>
    </w:p>
    <w:p w14:paraId="3B756C80" w14:textId="516E369A" w:rsidR="00042F6B" w:rsidRPr="00042F6B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jc w:val="right"/>
        <w:rPr>
          <w:rFonts w:ascii="Arial" w:hAnsi="Arial" w:cs="Arial"/>
          <w:lang w:val="en-US"/>
        </w:rPr>
      </w:pPr>
      <w:r w:rsidRPr="00042F6B">
        <w:rPr>
          <w:rFonts w:ascii="Arial" w:hAnsi="Arial" w:cs="Arial"/>
          <w:lang w:val="en-US"/>
        </w:rPr>
        <w:t>Chair of Public Administration and Public Policy</w:t>
      </w:r>
    </w:p>
    <w:p w14:paraId="67DEC7F3" w14:textId="59EE2210" w:rsidR="00042F6B" w:rsidRPr="008468C6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jc w:val="right"/>
        <w:rPr>
          <w:rFonts w:ascii="Arial" w:hAnsi="Arial" w:cs="Arial"/>
        </w:rPr>
      </w:pPr>
      <w:r w:rsidRPr="008468C6">
        <w:rPr>
          <w:rFonts w:ascii="Arial" w:hAnsi="Arial" w:cs="Arial"/>
        </w:rPr>
        <w:t>Zeppelin University</w:t>
      </w:r>
    </w:p>
    <w:p w14:paraId="1F9D9801" w14:textId="0955A35F" w:rsidR="00042F6B" w:rsidRPr="008468C6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jc w:val="right"/>
        <w:rPr>
          <w:rFonts w:ascii="Arial" w:hAnsi="Arial" w:cs="Arial"/>
        </w:rPr>
      </w:pPr>
      <w:hyperlink r:id="rId8" w:history="1">
        <w:r w:rsidRPr="008468C6">
          <w:rPr>
            <w:rStyle w:val="Hyperlink"/>
            <w:rFonts w:ascii="Arial" w:hAnsi="Arial" w:cs="Arial"/>
          </w:rPr>
          <w:t>steffen.eckhard@zu.de</w:t>
        </w:r>
      </w:hyperlink>
      <w:r w:rsidRPr="008468C6">
        <w:rPr>
          <w:rFonts w:ascii="Arial" w:hAnsi="Arial" w:cs="Arial"/>
        </w:rPr>
        <w:t xml:space="preserve"> </w:t>
      </w:r>
    </w:p>
    <w:p w14:paraId="79D6FCB3" w14:textId="17761C65" w:rsidR="00042F6B" w:rsidRPr="008468C6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jc w:val="right"/>
        <w:rPr>
          <w:rFonts w:ascii="Arial" w:hAnsi="Arial" w:cs="Arial"/>
        </w:rPr>
      </w:pPr>
      <w:hyperlink r:id="rId9" w:history="1">
        <w:r w:rsidRPr="008468C6">
          <w:rPr>
            <w:rStyle w:val="Hyperlink"/>
            <w:rFonts w:ascii="Arial" w:hAnsi="Arial" w:cs="Arial"/>
          </w:rPr>
          <w:t>https://www.zu.de/lehrstuehle/public-administration/</w:t>
        </w:r>
      </w:hyperlink>
    </w:p>
    <w:p w14:paraId="650B8156" w14:textId="77777777" w:rsidR="00042F6B" w:rsidRPr="008468C6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rPr>
          <w:rFonts w:ascii="Arial" w:hAnsi="Arial" w:cs="Arial"/>
          <w:b/>
        </w:rPr>
      </w:pPr>
    </w:p>
    <w:p w14:paraId="591BC508" w14:textId="77777777" w:rsidR="00042F6B" w:rsidRPr="008468C6" w:rsidRDefault="00042F6B" w:rsidP="00F819AB">
      <w:pPr>
        <w:autoSpaceDE w:val="0"/>
        <w:autoSpaceDN w:val="0"/>
        <w:adjustRightInd w:val="0"/>
        <w:spacing w:after="40" w:line="240" w:lineRule="auto"/>
        <w:ind w:left="397" w:hanging="397"/>
        <w:rPr>
          <w:rFonts w:ascii="Arial" w:hAnsi="Arial" w:cs="Arial"/>
          <w:b/>
        </w:rPr>
      </w:pPr>
    </w:p>
    <w:p w14:paraId="0A4840A0" w14:textId="6493E94E" w:rsidR="006D3BEF" w:rsidRPr="00042F6B" w:rsidRDefault="006D3BEF" w:rsidP="00F819AB">
      <w:pPr>
        <w:autoSpaceDE w:val="0"/>
        <w:autoSpaceDN w:val="0"/>
        <w:adjustRightInd w:val="0"/>
        <w:spacing w:after="40" w:line="240" w:lineRule="auto"/>
        <w:ind w:left="397" w:hanging="397"/>
        <w:rPr>
          <w:rFonts w:ascii="Arial" w:hAnsi="Arial" w:cs="Arial"/>
          <w:b/>
          <w:lang w:val="en-US"/>
        </w:rPr>
      </w:pPr>
      <w:r w:rsidRPr="00042F6B">
        <w:rPr>
          <w:rFonts w:ascii="Arial" w:hAnsi="Arial" w:cs="Arial"/>
          <w:b/>
          <w:lang w:val="en-US"/>
        </w:rPr>
        <w:t xml:space="preserve">Publication list, </w:t>
      </w:r>
      <w:r w:rsidR="00E73304">
        <w:rPr>
          <w:rFonts w:ascii="Arial" w:hAnsi="Arial" w:cs="Arial"/>
          <w:b/>
          <w:lang w:val="en-US"/>
        </w:rPr>
        <w:t>November</w:t>
      </w:r>
      <w:r w:rsidR="004942A3">
        <w:rPr>
          <w:rFonts w:ascii="Arial" w:hAnsi="Arial" w:cs="Arial"/>
          <w:b/>
          <w:lang w:val="en-US"/>
        </w:rPr>
        <w:t xml:space="preserve"> 2024</w:t>
      </w:r>
    </w:p>
    <w:p w14:paraId="2BD98CC8" w14:textId="0E9F931D" w:rsidR="00831F27" w:rsidRDefault="00831F27" w:rsidP="00F819AB">
      <w:pPr>
        <w:autoSpaceDE w:val="0"/>
        <w:autoSpaceDN w:val="0"/>
        <w:adjustRightInd w:val="0"/>
        <w:spacing w:after="40" w:line="240" w:lineRule="auto"/>
        <w:ind w:left="397" w:hanging="397"/>
        <w:rPr>
          <w:rFonts w:ascii="Arial" w:hAnsi="Arial" w:cs="Arial"/>
          <w:b/>
          <w:spacing w:val="30"/>
          <w:sz w:val="20"/>
          <w:szCs w:val="24"/>
          <w:lang w:val="en-US"/>
        </w:rPr>
      </w:pPr>
    </w:p>
    <w:p w14:paraId="50F49965" w14:textId="77777777" w:rsidR="005F7A1B" w:rsidRPr="00823963" w:rsidRDefault="005F7A1B" w:rsidP="00823963">
      <w:pPr>
        <w:pStyle w:val="berschrift1"/>
      </w:pPr>
      <w:bookmarkStart w:id="0" w:name="_Hlk150244623"/>
      <w:r w:rsidRPr="00823963">
        <w:t>Monographies and edited volumes</w:t>
      </w:r>
    </w:p>
    <w:p w14:paraId="51EA4846" w14:textId="235B0B67" w:rsidR="00AC77B7" w:rsidRPr="00FA1FAF" w:rsidRDefault="00AC77B7" w:rsidP="00FA1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w w:val="103"/>
          <w:lang w:val="en-US" w:eastAsia="en-US"/>
        </w:rPr>
      </w:pPr>
      <w:bookmarkStart w:id="1" w:name="_Hlk114210319"/>
      <w:r w:rsidRPr="00FA1FAF">
        <w:rPr>
          <w:rFonts w:ascii="Arial" w:hAnsi="Arial" w:cs="Arial"/>
          <w:w w:val="103"/>
          <w:u w:val="single"/>
          <w:lang w:val="en-US" w:eastAsia="en-US"/>
        </w:rPr>
        <w:t>Eckhard, S.</w:t>
      </w:r>
      <w:r w:rsidRPr="00FA1FAF">
        <w:rPr>
          <w:rFonts w:ascii="Arial" w:hAnsi="Arial" w:cs="Arial"/>
          <w:w w:val="103"/>
          <w:lang w:val="en-US" w:eastAsia="en-US"/>
        </w:rPr>
        <w:t xml:space="preserve"> &amp; </w:t>
      </w:r>
      <w:r w:rsidR="00B75310" w:rsidRPr="00FA1FAF">
        <w:rPr>
          <w:rFonts w:ascii="Arial" w:hAnsi="Arial" w:cs="Arial"/>
          <w:w w:val="103"/>
          <w:lang w:val="en-US" w:eastAsia="en-US"/>
        </w:rPr>
        <w:t>Jankauskas, V. (</w:t>
      </w:r>
      <w:r w:rsidR="00961A2C" w:rsidRPr="00FA1FAF">
        <w:rPr>
          <w:rFonts w:ascii="Arial" w:hAnsi="Arial" w:cs="Arial"/>
          <w:w w:val="103"/>
          <w:lang w:val="en-US" w:eastAsia="en-US"/>
        </w:rPr>
        <w:t>202</w:t>
      </w:r>
      <w:r w:rsidR="00696A89" w:rsidRPr="00FA1FAF">
        <w:rPr>
          <w:rFonts w:ascii="Arial" w:hAnsi="Arial" w:cs="Arial"/>
          <w:w w:val="103"/>
          <w:lang w:val="en-US" w:eastAsia="en-US"/>
        </w:rPr>
        <w:t>3</w:t>
      </w:r>
      <w:r w:rsidRPr="00FA1FAF">
        <w:rPr>
          <w:rFonts w:ascii="Arial" w:hAnsi="Arial" w:cs="Arial"/>
          <w:w w:val="103"/>
          <w:lang w:val="en-US" w:eastAsia="en-US"/>
        </w:rPr>
        <w:t xml:space="preserve">). </w:t>
      </w:r>
      <w:r w:rsidRPr="00FA1FAF">
        <w:rPr>
          <w:rFonts w:ascii="Arial" w:hAnsi="Arial" w:cs="Arial"/>
          <w:i/>
          <w:w w:val="103"/>
          <w:lang w:val="en-US" w:eastAsia="en-US"/>
        </w:rPr>
        <w:t>The politics of evaluation in international organizations</w:t>
      </w:r>
      <w:r w:rsidR="00B75310" w:rsidRPr="00FA1FAF">
        <w:rPr>
          <w:rFonts w:ascii="Arial" w:hAnsi="Arial" w:cs="Arial"/>
          <w:w w:val="103"/>
          <w:lang w:val="en-US" w:eastAsia="en-US"/>
        </w:rPr>
        <w:t xml:space="preserve">. </w:t>
      </w:r>
      <w:r w:rsidR="00190D5B" w:rsidRPr="00FA1FAF">
        <w:rPr>
          <w:rFonts w:ascii="Arial" w:hAnsi="Arial" w:cs="Arial"/>
          <w:w w:val="103"/>
          <w:lang w:val="en-US" w:eastAsia="en-US"/>
        </w:rPr>
        <w:t xml:space="preserve">Oxford: </w:t>
      </w:r>
      <w:r w:rsidR="00B75310" w:rsidRPr="00FA1FAF">
        <w:rPr>
          <w:rFonts w:ascii="Arial" w:hAnsi="Arial" w:cs="Arial"/>
          <w:w w:val="103"/>
          <w:lang w:val="en-US" w:eastAsia="en-US"/>
        </w:rPr>
        <w:t>Oxford University Press.</w:t>
      </w:r>
    </w:p>
    <w:p w14:paraId="52AD9FFE" w14:textId="54DD5BC1" w:rsidR="005F7A1B" w:rsidRPr="00FA1FAF" w:rsidRDefault="005F7A1B" w:rsidP="00FA1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w w:val="103"/>
          <w:lang w:val="en-US" w:eastAsia="en-US"/>
        </w:rPr>
      </w:pPr>
      <w:r w:rsidRPr="002939EC">
        <w:rPr>
          <w:rFonts w:ascii="Arial" w:hAnsi="Arial" w:cs="Arial"/>
          <w:w w:val="103"/>
          <w:lang w:eastAsia="en-US"/>
        </w:rPr>
        <w:t xml:space="preserve">Bauer, M., Knill, C., &amp; </w:t>
      </w:r>
      <w:r w:rsidRPr="002939EC">
        <w:rPr>
          <w:rFonts w:ascii="Arial" w:hAnsi="Arial" w:cs="Arial"/>
          <w:w w:val="103"/>
          <w:u w:val="single"/>
          <w:lang w:eastAsia="en-US"/>
        </w:rPr>
        <w:t>Eckhard, S.</w:t>
      </w:r>
      <w:r w:rsidRPr="002939EC">
        <w:rPr>
          <w:rFonts w:ascii="Arial" w:hAnsi="Arial" w:cs="Arial"/>
          <w:w w:val="103"/>
          <w:lang w:eastAsia="en-US"/>
        </w:rPr>
        <w:t xml:space="preserve"> (</w:t>
      </w:r>
      <w:proofErr w:type="spellStart"/>
      <w:r w:rsidRPr="002939EC">
        <w:rPr>
          <w:rFonts w:ascii="Arial" w:hAnsi="Arial" w:cs="Arial"/>
          <w:w w:val="103"/>
          <w:lang w:eastAsia="en-US"/>
        </w:rPr>
        <w:t>eds</w:t>
      </w:r>
      <w:proofErr w:type="spellEnd"/>
      <w:r w:rsidRPr="002939EC">
        <w:rPr>
          <w:rFonts w:ascii="Arial" w:hAnsi="Arial" w:cs="Arial"/>
          <w:w w:val="103"/>
          <w:lang w:eastAsia="en-US"/>
        </w:rPr>
        <w:t xml:space="preserve">.) </w:t>
      </w:r>
      <w:r w:rsidRPr="00FA1FAF">
        <w:rPr>
          <w:rFonts w:ascii="Arial" w:hAnsi="Arial" w:cs="Arial"/>
          <w:w w:val="103"/>
          <w:lang w:val="en-US" w:eastAsia="en-US"/>
        </w:rPr>
        <w:t xml:space="preserve">(2017). </w:t>
      </w:r>
      <w:r w:rsidRPr="00FA1FAF">
        <w:rPr>
          <w:rFonts w:ascii="Arial" w:hAnsi="Arial" w:cs="Arial"/>
          <w:i/>
          <w:w w:val="103"/>
          <w:lang w:val="en-US" w:eastAsia="en-US"/>
        </w:rPr>
        <w:t>International bureaucracy: Challenges and lessons for public administration research</w:t>
      </w:r>
      <w:r w:rsidRPr="00FA1FAF">
        <w:rPr>
          <w:rFonts w:ascii="Arial" w:hAnsi="Arial" w:cs="Arial"/>
          <w:w w:val="103"/>
          <w:lang w:val="en-US" w:eastAsia="en-US"/>
        </w:rPr>
        <w:t>. Basingstoke, Hampshire; New York: Palgrave Macmillan.</w:t>
      </w:r>
    </w:p>
    <w:p w14:paraId="4873CB86" w14:textId="3FA1B2EB" w:rsidR="005F7A1B" w:rsidRPr="00FA1FAF" w:rsidRDefault="005F7A1B" w:rsidP="00FA1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w w:val="103"/>
          <w:lang w:val="en-US" w:eastAsia="en-US"/>
        </w:rPr>
      </w:pPr>
      <w:r w:rsidRPr="00FA1FAF">
        <w:rPr>
          <w:rFonts w:ascii="Arial" w:hAnsi="Arial" w:cs="Arial"/>
          <w:w w:val="103"/>
          <w:u w:val="single"/>
          <w:lang w:val="en-US" w:eastAsia="en-US"/>
        </w:rPr>
        <w:t>Eckhard, S.</w:t>
      </w:r>
      <w:r w:rsidRPr="00FA1FAF">
        <w:rPr>
          <w:rFonts w:ascii="Arial" w:hAnsi="Arial" w:cs="Arial"/>
          <w:w w:val="103"/>
          <w:lang w:val="en-US" w:eastAsia="en-US"/>
        </w:rPr>
        <w:t xml:space="preserve"> (2016). </w:t>
      </w:r>
      <w:r w:rsidRPr="00FA1FAF">
        <w:rPr>
          <w:rFonts w:ascii="Arial" w:hAnsi="Arial" w:cs="Arial"/>
          <w:i/>
          <w:w w:val="103"/>
          <w:lang w:val="en-US" w:eastAsia="en-US"/>
        </w:rPr>
        <w:t>International assistance to police reform: Managing peacebuilding</w:t>
      </w:r>
      <w:r w:rsidRPr="00FA1FAF">
        <w:rPr>
          <w:rFonts w:ascii="Arial" w:hAnsi="Arial" w:cs="Arial"/>
          <w:w w:val="103"/>
          <w:lang w:val="en-US" w:eastAsia="en-US"/>
        </w:rPr>
        <w:t>. Basingstoke, Hampshire; New York: Palgrave Macmillan.</w:t>
      </w:r>
    </w:p>
    <w:bookmarkEnd w:id="1"/>
    <w:p w14:paraId="3959B870" w14:textId="77777777" w:rsidR="00160430" w:rsidRDefault="00160430" w:rsidP="00FA1FAF">
      <w:pPr>
        <w:autoSpaceDE w:val="0"/>
        <w:autoSpaceDN w:val="0"/>
        <w:adjustRightInd w:val="0"/>
        <w:spacing w:after="60" w:line="240" w:lineRule="auto"/>
        <w:ind w:left="397" w:hanging="397"/>
        <w:rPr>
          <w:rFonts w:ascii="Arial" w:hAnsi="Arial" w:cs="Arial"/>
          <w:w w:val="103"/>
          <w:lang w:val="en-US" w:eastAsia="en-US"/>
        </w:rPr>
      </w:pPr>
    </w:p>
    <w:p w14:paraId="735FE6BE" w14:textId="5DAAC8FC" w:rsidR="00075B10" w:rsidRPr="00823963" w:rsidRDefault="00075B10" w:rsidP="00823963">
      <w:pPr>
        <w:pStyle w:val="berschrift1"/>
      </w:pPr>
      <w:r w:rsidRPr="00823963">
        <w:t xml:space="preserve">Peer reviewed journal articles </w:t>
      </w:r>
      <w:r w:rsidRPr="00823963">
        <w:rPr>
          <w:b w:val="0"/>
          <w:bCs/>
        </w:rPr>
        <w:t>(</w:t>
      </w:r>
      <w:r w:rsidR="00603A08" w:rsidRPr="00823963">
        <w:rPr>
          <w:b w:val="0"/>
          <w:bCs/>
        </w:rPr>
        <w:t>Journal Citation Report</w:t>
      </w:r>
      <w:r w:rsidRPr="00823963">
        <w:rPr>
          <w:b w:val="0"/>
          <w:bCs/>
        </w:rPr>
        <w:t xml:space="preserve"> impact factor)</w:t>
      </w:r>
    </w:p>
    <w:p w14:paraId="30A13FAD" w14:textId="52F05E9A" w:rsidR="005C48E3" w:rsidRPr="005C48E3" w:rsidRDefault="005C48E3" w:rsidP="00110ED2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bookmarkStart w:id="2" w:name="_Hlk182982885"/>
      <w:bookmarkStart w:id="3" w:name="_Hlk155606331"/>
      <w:bookmarkStart w:id="4" w:name="_Hlk155606236"/>
      <w:bookmarkStart w:id="5" w:name="_Hlk146051058"/>
      <w:r>
        <w:rPr>
          <w:rFonts w:ascii="Arial" w:hAnsi="Arial" w:cs="Arial"/>
          <w:szCs w:val="18"/>
          <w:lang w:val="en-US"/>
        </w:rPr>
        <w:t xml:space="preserve">Lenz, A. &amp; Eckhard, S. (2024). </w:t>
      </w:r>
      <w:r w:rsidRPr="005C48E3">
        <w:rPr>
          <w:rFonts w:ascii="Arial" w:hAnsi="Arial" w:cs="Arial"/>
          <w:szCs w:val="18"/>
          <w:lang w:val="en-US"/>
        </w:rPr>
        <w:t>Unbureaucratic Behavior in Times of Crisis: Rule-breaking in Public Administrations</w:t>
      </w:r>
      <w:r>
        <w:rPr>
          <w:rFonts w:ascii="Arial" w:hAnsi="Arial" w:cs="Arial"/>
          <w:szCs w:val="18"/>
          <w:lang w:val="en-US"/>
        </w:rPr>
        <w:t xml:space="preserve">. </w:t>
      </w:r>
      <w:r w:rsidRPr="005C48E3">
        <w:rPr>
          <w:rFonts w:ascii="Arial" w:hAnsi="Arial" w:cs="Arial"/>
          <w:i/>
          <w:iCs/>
          <w:szCs w:val="18"/>
          <w:lang w:val="en-US"/>
        </w:rPr>
        <w:t xml:space="preserve">Review of Public Personnel </w:t>
      </w:r>
      <w:r>
        <w:rPr>
          <w:rFonts w:ascii="Arial" w:hAnsi="Arial" w:cs="Arial"/>
          <w:i/>
          <w:iCs/>
          <w:szCs w:val="18"/>
          <w:lang w:val="en-US"/>
        </w:rPr>
        <w:t>Administration</w:t>
      </w:r>
      <w:r>
        <w:rPr>
          <w:rFonts w:ascii="Arial" w:hAnsi="Arial" w:cs="Arial"/>
          <w:szCs w:val="18"/>
          <w:lang w:val="en-US"/>
        </w:rPr>
        <w:t>, forthcoming.</w:t>
      </w:r>
    </w:p>
    <w:p w14:paraId="1E1FAF49" w14:textId="3A1772F0" w:rsidR="00BE7413" w:rsidRPr="00BE7413" w:rsidRDefault="00BE7413" w:rsidP="00110ED2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BE7413">
        <w:rPr>
          <w:rFonts w:ascii="Arial" w:hAnsi="Arial" w:cs="Arial"/>
          <w:szCs w:val="18"/>
        </w:rPr>
        <w:t xml:space="preserve">von Billerbeck, S., Coleman, K. P., </w:t>
      </w:r>
      <w:r w:rsidRPr="00BE7413">
        <w:rPr>
          <w:rFonts w:ascii="Arial" w:hAnsi="Arial" w:cs="Arial"/>
          <w:szCs w:val="18"/>
          <w:u w:val="single"/>
        </w:rPr>
        <w:t>Eckhard, S.,</w:t>
      </w:r>
      <w:r w:rsidRPr="00BE7413">
        <w:rPr>
          <w:rFonts w:ascii="Arial" w:hAnsi="Arial" w:cs="Arial"/>
          <w:szCs w:val="18"/>
        </w:rPr>
        <w:t xml:space="preserve"> &amp; Zyla, B. (2024). </w:t>
      </w:r>
      <w:r w:rsidRPr="00BE7413">
        <w:rPr>
          <w:rFonts w:ascii="Arial" w:hAnsi="Arial" w:cs="Arial"/>
          <w:szCs w:val="18"/>
          <w:lang w:val="en-US"/>
        </w:rPr>
        <w:t xml:space="preserve">Local Knowledges in International Peacebuilding: Acquisition, Filtering, and Systematic Bias. </w:t>
      </w:r>
      <w:r w:rsidRPr="005C48E3">
        <w:rPr>
          <w:rFonts w:ascii="Arial" w:hAnsi="Arial" w:cs="Arial"/>
          <w:i/>
          <w:iCs/>
          <w:szCs w:val="18"/>
          <w:lang w:val="en-US"/>
        </w:rPr>
        <w:t>International Studies Review,</w:t>
      </w:r>
      <w:r w:rsidRPr="00BE7413">
        <w:rPr>
          <w:rFonts w:ascii="Arial" w:hAnsi="Arial" w:cs="Arial"/>
          <w:szCs w:val="18"/>
          <w:lang w:val="en-US"/>
        </w:rPr>
        <w:t xml:space="preserve"> 26(4). doi:10.1093/</w:t>
      </w:r>
      <w:proofErr w:type="spellStart"/>
      <w:r w:rsidRPr="00BE7413">
        <w:rPr>
          <w:rFonts w:ascii="Arial" w:hAnsi="Arial" w:cs="Arial"/>
          <w:szCs w:val="18"/>
          <w:lang w:val="en-US"/>
        </w:rPr>
        <w:t>isr</w:t>
      </w:r>
      <w:proofErr w:type="spellEnd"/>
      <w:r w:rsidRPr="00BE7413">
        <w:rPr>
          <w:rFonts w:ascii="Arial" w:hAnsi="Arial" w:cs="Arial"/>
          <w:szCs w:val="18"/>
          <w:lang w:val="en-US"/>
        </w:rPr>
        <w:t>/viae047</w:t>
      </w:r>
    </w:p>
    <w:bookmarkEnd w:id="2"/>
    <w:p w14:paraId="6B2BF7AB" w14:textId="3E996760" w:rsidR="00110ED2" w:rsidRPr="00FA1FAF" w:rsidRDefault="00110ED2" w:rsidP="00110ED2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FA1FAF">
        <w:rPr>
          <w:rFonts w:ascii="Arial" w:hAnsi="Arial" w:cs="Arial"/>
          <w:szCs w:val="18"/>
          <w:u w:val="single"/>
          <w:lang w:val="en-US"/>
        </w:rPr>
        <w:t>Eckhard, S.</w:t>
      </w:r>
      <w:r w:rsidRPr="00FA1FAF">
        <w:rPr>
          <w:rFonts w:ascii="Arial" w:hAnsi="Arial" w:cs="Arial"/>
          <w:szCs w:val="18"/>
          <w:lang w:val="en-US"/>
        </w:rPr>
        <w:t>, &amp; Friedrich, L. (</w:t>
      </w:r>
      <w:r>
        <w:rPr>
          <w:rFonts w:ascii="Arial" w:hAnsi="Arial" w:cs="Arial"/>
          <w:szCs w:val="18"/>
          <w:lang w:val="en-US"/>
        </w:rPr>
        <w:t>2024</w:t>
      </w:r>
      <w:r w:rsidRPr="00FA1FAF">
        <w:rPr>
          <w:rFonts w:ascii="Arial" w:hAnsi="Arial" w:cs="Arial"/>
          <w:szCs w:val="18"/>
          <w:lang w:val="en-US"/>
        </w:rPr>
        <w:t xml:space="preserve">). Linguistic features of public service encounters: How spoken administrative language affects citizen satisfaction. </w:t>
      </w:r>
      <w:r w:rsidRPr="00FA1FAF">
        <w:rPr>
          <w:rFonts w:ascii="Arial" w:hAnsi="Arial" w:cs="Arial"/>
          <w:i/>
          <w:iCs/>
          <w:szCs w:val="18"/>
          <w:lang w:val="en-US"/>
        </w:rPr>
        <w:t>Journal of Public Administration Research and Theory</w:t>
      </w:r>
      <w:r>
        <w:rPr>
          <w:rFonts w:ascii="Arial" w:hAnsi="Arial" w:cs="Arial"/>
          <w:szCs w:val="18"/>
          <w:lang w:val="en-US"/>
        </w:rPr>
        <w:t xml:space="preserve">, 34(1), </w:t>
      </w:r>
      <w:r w:rsidRPr="00110ED2">
        <w:rPr>
          <w:rFonts w:ascii="Arial" w:hAnsi="Arial" w:cs="Arial"/>
          <w:szCs w:val="18"/>
          <w:lang w:val="en-US"/>
        </w:rPr>
        <w:t>122–135</w:t>
      </w:r>
      <w:r>
        <w:rPr>
          <w:rFonts w:ascii="Arial" w:hAnsi="Arial" w:cs="Arial"/>
          <w:szCs w:val="18"/>
          <w:lang w:val="en-US"/>
        </w:rPr>
        <w:t>,</w:t>
      </w:r>
      <w:r w:rsidRPr="00FA1FAF">
        <w:rPr>
          <w:rFonts w:ascii="Arial" w:hAnsi="Arial" w:cs="Arial"/>
          <w:szCs w:val="18"/>
          <w:lang w:val="en-US"/>
        </w:rPr>
        <w:t xml:space="preserve"> doi:10.1093/</w:t>
      </w:r>
      <w:proofErr w:type="spellStart"/>
      <w:r w:rsidRPr="00FA1FAF">
        <w:rPr>
          <w:rFonts w:ascii="Arial" w:hAnsi="Arial" w:cs="Arial"/>
          <w:szCs w:val="18"/>
          <w:lang w:val="en-US"/>
        </w:rPr>
        <w:t>jopart</w:t>
      </w:r>
      <w:proofErr w:type="spellEnd"/>
      <w:r w:rsidRPr="00FA1FAF">
        <w:rPr>
          <w:rFonts w:ascii="Arial" w:hAnsi="Arial" w:cs="Arial"/>
          <w:szCs w:val="18"/>
          <w:lang w:val="en-US"/>
        </w:rPr>
        <w:t>/muac052 (</w:t>
      </w:r>
      <w:r w:rsidRPr="00FA1FAF">
        <w:rPr>
          <w:rFonts w:ascii="Arial" w:hAnsi="Arial" w:cs="Arial"/>
          <w:szCs w:val="18"/>
          <w:u w:val="single"/>
          <w:lang w:val="en-US"/>
        </w:rPr>
        <w:t>7.00</w:t>
      </w:r>
      <w:r w:rsidRPr="00FA1FAF">
        <w:rPr>
          <w:rFonts w:ascii="Arial" w:hAnsi="Arial" w:cs="Arial"/>
          <w:szCs w:val="18"/>
          <w:lang w:val="en-US"/>
        </w:rPr>
        <w:t>).</w:t>
      </w:r>
      <w:r>
        <w:rPr>
          <w:rStyle w:val="Funotenzeichen"/>
          <w:rFonts w:ascii="Arial" w:hAnsi="Arial" w:cs="Arial"/>
          <w:szCs w:val="18"/>
          <w:lang w:val="en-US"/>
        </w:rPr>
        <w:footnoteReference w:id="1"/>
      </w:r>
    </w:p>
    <w:p w14:paraId="71D52C82" w14:textId="389E5E74" w:rsidR="00953777" w:rsidRPr="00845BA4" w:rsidRDefault="00953777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u w:val="single"/>
          <w:lang w:val="en-US"/>
        </w:rPr>
      </w:pPr>
      <w:r w:rsidRPr="00953777">
        <w:rPr>
          <w:rFonts w:ascii="Arial" w:hAnsi="Arial" w:cs="Arial"/>
          <w:szCs w:val="18"/>
          <w:u w:val="single"/>
        </w:rPr>
        <w:t>Eckhard, S.</w:t>
      </w:r>
      <w:r w:rsidRPr="00953777">
        <w:rPr>
          <w:rFonts w:ascii="Arial" w:hAnsi="Arial" w:cs="Arial"/>
          <w:szCs w:val="18"/>
        </w:rPr>
        <w:t>, Jankauskas, V., &amp; Leuschner, E. (</w:t>
      </w:r>
      <w:r w:rsidR="00110ED2">
        <w:rPr>
          <w:rFonts w:ascii="Arial" w:hAnsi="Arial" w:cs="Arial"/>
          <w:szCs w:val="18"/>
        </w:rPr>
        <w:t>2024</w:t>
      </w:r>
      <w:r w:rsidRPr="00953777">
        <w:rPr>
          <w:rFonts w:ascii="Arial" w:hAnsi="Arial" w:cs="Arial"/>
          <w:szCs w:val="18"/>
        </w:rPr>
        <w:t xml:space="preserve">). </w:t>
      </w:r>
      <w:r w:rsidRPr="00953777">
        <w:rPr>
          <w:rFonts w:ascii="Arial" w:hAnsi="Arial" w:cs="Arial"/>
          <w:szCs w:val="18"/>
          <w:lang w:val="en-US"/>
        </w:rPr>
        <w:t xml:space="preserve">Institutional Design and Biases in Evaluation Reports by International Organizations. </w:t>
      </w:r>
      <w:r w:rsidRPr="00953777">
        <w:rPr>
          <w:rFonts w:ascii="Arial" w:hAnsi="Arial" w:cs="Arial"/>
          <w:i/>
          <w:szCs w:val="18"/>
          <w:lang w:val="en-US"/>
        </w:rPr>
        <w:t>Public Administration Review</w:t>
      </w:r>
      <w:r w:rsidRPr="00953777">
        <w:rPr>
          <w:rFonts w:ascii="Arial" w:hAnsi="Arial" w:cs="Arial"/>
          <w:szCs w:val="18"/>
          <w:lang w:val="en-US"/>
        </w:rPr>
        <w:t xml:space="preserve">, </w:t>
      </w:r>
      <w:r w:rsidR="00110ED2" w:rsidRPr="00110ED2">
        <w:rPr>
          <w:rFonts w:ascii="Arial" w:hAnsi="Arial" w:cs="Arial"/>
          <w:szCs w:val="18"/>
          <w:lang w:val="en-US"/>
        </w:rPr>
        <w:t>84(3)</w:t>
      </w:r>
      <w:r w:rsidR="00110ED2">
        <w:rPr>
          <w:rFonts w:ascii="Arial" w:hAnsi="Arial" w:cs="Arial"/>
          <w:szCs w:val="18"/>
          <w:lang w:val="en-US"/>
        </w:rPr>
        <w:t>,</w:t>
      </w:r>
      <w:r w:rsidR="00110ED2" w:rsidRPr="00110ED2">
        <w:rPr>
          <w:rFonts w:ascii="Arial" w:hAnsi="Arial" w:cs="Arial"/>
          <w:szCs w:val="18"/>
          <w:lang w:val="en-US"/>
        </w:rPr>
        <w:t xml:space="preserve"> 560–573</w:t>
      </w:r>
      <w:r w:rsidR="00110ED2">
        <w:rPr>
          <w:rFonts w:ascii="Arial" w:hAnsi="Arial" w:cs="Arial"/>
          <w:szCs w:val="18"/>
          <w:lang w:val="en-US"/>
        </w:rPr>
        <w:t>, doi:</w:t>
      </w:r>
      <w:r w:rsidR="004942A3" w:rsidRPr="004942A3">
        <w:rPr>
          <w:rFonts w:ascii="Arial" w:hAnsi="Arial" w:cs="Arial"/>
          <w:szCs w:val="18"/>
          <w:lang w:val="en-US"/>
        </w:rPr>
        <w:t xml:space="preserve">10.1111/puar.13697 </w:t>
      </w:r>
      <w:r>
        <w:rPr>
          <w:rFonts w:ascii="Arial" w:hAnsi="Arial" w:cs="Arial"/>
          <w:szCs w:val="18"/>
          <w:lang w:val="en-US"/>
        </w:rPr>
        <w:t>(</w:t>
      </w:r>
      <w:r w:rsidRPr="00953777">
        <w:rPr>
          <w:rFonts w:ascii="Arial" w:hAnsi="Arial" w:cs="Arial"/>
          <w:szCs w:val="18"/>
          <w:u w:val="single"/>
          <w:lang w:val="en-US"/>
        </w:rPr>
        <w:t>8.</w:t>
      </w:r>
      <w:r w:rsidR="005B110D">
        <w:rPr>
          <w:rFonts w:ascii="Arial" w:hAnsi="Arial" w:cs="Arial"/>
          <w:szCs w:val="18"/>
          <w:u w:val="single"/>
          <w:lang w:val="en-US"/>
        </w:rPr>
        <w:t>3</w:t>
      </w:r>
      <w:r>
        <w:rPr>
          <w:rFonts w:ascii="Arial" w:hAnsi="Arial" w:cs="Arial"/>
          <w:szCs w:val="18"/>
          <w:lang w:val="en-US"/>
        </w:rPr>
        <w:t>)</w:t>
      </w:r>
      <w:r w:rsidRPr="00953777">
        <w:rPr>
          <w:rFonts w:ascii="Arial" w:hAnsi="Arial" w:cs="Arial"/>
          <w:szCs w:val="18"/>
          <w:lang w:val="en-US"/>
        </w:rPr>
        <w:t>.</w:t>
      </w:r>
    </w:p>
    <w:p w14:paraId="7F45CFDD" w14:textId="00C120E6" w:rsidR="00845BA4" w:rsidRPr="00845BA4" w:rsidRDefault="00845BA4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845BA4">
        <w:rPr>
          <w:rFonts w:ascii="Arial" w:hAnsi="Arial" w:cs="Arial"/>
          <w:szCs w:val="18"/>
          <w:lang w:val="en-US"/>
        </w:rPr>
        <w:t>Graf</w:t>
      </w:r>
      <w:r>
        <w:rPr>
          <w:rFonts w:ascii="Arial" w:hAnsi="Arial" w:cs="Arial"/>
          <w:szCs w:val="18"/>
          <w:lang w:val="en-US"/>
        </w:rPr>
        <w:t>, F.</w:t>
      </w:r>
      <w:r w:rsidRPr="00845BA4">
        <w:rPr>
          <w:rFonts w:ascii="Arial" w:hAnsi="Arial" w:cs="Arial"/>
          <w:szCs w:val="18"/>
          <w:lang w:val="en-US"/>
        </w:rPr>
        <w:t>, Lenz</w:t>
      </w:r>
      <w:r>
        <w:rPr>
          <w:rFonts w:ascii="Arial" w:hAnsi="Arial" w:cs="Arial"/>
          <w:szCs w:val="18"/>
          <w:lang w:val="en-US"/>
        </w:rPr>
        <w:t>, A</w:t>
      </w:r>
      <w:r w:rsidRPr="00845BA4">
        <w:rPr>
          <w:rFonts w:ascii="Arial" w:hAnsi="Arial" w:cs="Arial"/>
          <w:szCs w:val="18"/>
          <w:lang w:val="en-US"/>
        </w:rPr>
        <w:t xml:space="preserve">, </w:t>
      </w:r>
      <w:r>
        <w:rPr>
          <w:rFonts w:ascii="Arial" w:hAnsi="Arial" w:cs="Arial"/>
          <w:szCs w:val="18"/>
          <w:lang w:val="en-US"/>
        </w:rPr>
        <w:t>&amp;</w:t>
      </w:r>
      <w:r w:rsidRPr="00845BA4">
        <w:rPr>
          <w:rFonts w:ascii="Arial" w:hAnsi="Arial" w:cs="Arial"/>
          <w:szCs w:val="18"/>
          <w:lang w:val="en-US"/>
        </w:rPr>
        <w:t xml:space="preserve"> Eckhard</w:t>
      </w:r>
      <w:r>
        <w:rPr>
          <w:rFonts w:ascii="Arial" w:hAnsi="Arial" w:cs="Arial"/>
          <w:szCs w:val="18"/>
          <w:lang w:val="en-US"/>
        </w:rPr>
        <w:t xml:space="preserve">, S. (2023). </w:t>
      </w:r>
      <w:r w:rsidRPr="00845BA4">
        <w:rPr>
          <w:rFonts w:ascii="Arial" w:hAnsi="Arial" w:cs="Arial"/>
          <w:szCs w:val="18"/>
          <w:lang w:val="en-US"/>
        </w:rPr>
        <w:t>Ready, Set, Crisis – Transitioning to Crisis Mode in Local Public Administration</w:t>
      </w:r>
      <w:r>
        <w:rPr>
          <w:rFonts w:ascii="Arial" w:hAnsi="Arial" w:cs="Arial"/>
          <w:szCs w:val="18"/>
          <w:lang w:val="en-US"/>
        </w:rPr>
        <w:t xml:space="preserve">. </w:t>
      </w:r>
      <w:r w:rsidRPr="005B110D">
        <w:rPr>
          <w:rFonts w:ascii="Arial" w:hAnsi="Arial" w:cs="Arial"/>
          <w:i/>
          <w:szCs w:val="18"/>
          <w:lang w:val="en-US"/>
        </w:rPr>
        <w:t>Public Management Review</w:t>
      </w:r>
      <w:r>
        <w:rPr>
          <w:rFonts w:ascii="Arial" w:hAnsi="Arial" w:cs="Arial"/>
          <w:szCs w:val="18"/>
          <w:lang w:val="en-US"/>
        </w:rPr>
        <w:t xml:space="preserve">, </w:t>
      </w:r>
      <w:r w:rsidR="00110ED2" w:rsidRPr="00110ED2">
        <w:rPr>
          <w:rFonts w:ascii="Arial" w:hAnsi="Arial" w:cs="Arial"/>
          <w:szCs w:val="18"/>
          <w:lang w:val="en-US"/>
        </w:rPr>
        <w:t>26(7), 2039–2063</w:t>
      </w:r>
      <w:r w:rsidR="00110ED2">
        <w:rPr>
          <w:rFonts w:ascii="Arial" w:hAnsi="Arial" w:cs="Arial"/>
          <w:szCs w:val="18"/>
          <w:lang w:val="en-US"/>
        </w:rPr>
        <w:t xml:space="preserve">, </w:t>
      </w:r>
      <w:r w:rsidR="004942A3" w:rsidRPr="004942A3">
        <w:rPr>
          <w:rFonts w:ascii="Arial" w:hAnsi="Arial" w:cs="Arial"/>
          <w:szCs w:val="18"/>
          <w:lang w:val="en-US"/>
        </w:rPr>
        <w:t>doi</w:t>
      </w:r>
      <w:r w:rsidR="00110ED2">
        <w:rPr>
          <w:rFonts w:ascii="Arial" w:hAnsi="Arial" w:cs="Arial"/>
          <w:szCs w:val="18"/>
          <w:lang w:val="en-US"/>
        </w:rPr>
        <w:t>:</w:t>
      </w:r>
      <w:r w:rsidR="004942A3" w:rsidRPr="004942A3">
        <w:rPr>
          <w:rFonts w:ascii="Arial" w:hAnsi="Arial" w:cs="Arial"/>
          <w:szCs w:val="18"/>
          <w:lang w:val="en-US"/>
        </w:rPr>
        <w:t xml:space="preserve">10.1080/14719037.2023.2242851 </w:t>
      </w:r>
      <w:r>
        <w:rPr>
          <w:rFonts w:ascii="Arial" w:hAnsi="Arial" w:cs="Arial"/>
          <w:szCs w:val="18"/>
          <w:lang w:val="en-US"/>
        </w:rPr>
        <w:t>(</w:t>
      </w:r>
      <w:r w:rsidR="005B110D" w:rsidRPr="005B110D">
        <w:rPr>
          <w:rFonts w:ascii="Arial" w:hAnsi="Arial" w:cs="Arial"/>
          <w:szCs w:val="18"/>
          <w:u w:val="single"/>
          <w:lang w:val="en-US"/>
        </w:rPr>
        <w:t>4.9</w:t>
      </w:r>
      <w:r>
        <w:rPr>
          <w:rFonts w:ascii="Arial" w:hAnsi="Arial" w:cs="Arial"/>
          <w:szCs w:val="18"/>
          <w:lang w:val="en-US"/>
        </w:rPr>
        <w:t>).</w:t>
      </w:r>
    </w:p>
    <w:p w14:paraId="6F8747ED" w14:textId="198D70D0" w:rsidR="00EC073B" w:rsidRPr="00FA1FAF" w:rsidRDefault="00EC073B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u w:val="single"/>
          <w:lang w:val="en-US"/>
        </w:rPr>
      </w:pPr>
      <w:r w:rsidRPr="004942A3">
        <w:rPr>
          <w:rFonts w:ascii="Arial" w:hAnsi="Arial" w:cs="Arial"/>
          <w:szCs w:val="18"/>
          <w:u w:val="single"/>
          <w:lang w:val="en-US"/>
        </w:rPr>
        <w:t>Eckhard, S.</w:t>
      </w:r>
      <w:r w:rsidRPr="004942A3">
        <w:rPr>
          <w:rFonts w:ascii="Arial" w:hAnsi="Arial" w:cs="Arial"/>
          <w:szCs w:val="18"/>
          <w:lang w:val="en-US"/>
        </w:rPr>
        <w:t xml:space="preserve">, Jankauskas, V., Leuschner, E., Burton, I., Kerl, T., &amp; Sevastjanova, R. (2023). </w:t>
      </w:r>
      <w:r w:rsidRPr="00FA1FAF">
        <w:rPr>
          <w:rFonts w:ascii="Arial" w:hAnsi="Arial" w:cs="Arial"/>
          <w:szCs w:val="18"/>
          <w:lang w:val="en-US"/>
        </w:rPr>
        <w:t xml:space="preserve">The Performance of International Organizations: A New Measure and Dataset Based on Computational Text Analysis of Evaluation Reports. </w:t>
      </w:r>
      <w:r w:rsidRPr="005B110D">
        <w:rPr>
          <w:rFonts w:ascii="Arial" w:hAnsi="Arial" w:cs="Arial"/>
          <w:i/>
          <w:szCs w:val="18"/>
          <w:lang w:val="en-US"/>
        </w:rPr>
        <w:t>Review of International Organizations</w:t>
      </w:r>
      <w:r w:rsidR="00110ED2">
        <w:rPr>
          <w:rFonts w:ascii="Arial" w:hAnsi="Arial" w:cs="Arial"/>
          <w:szCs w:val="18"/>
          <w:lang w:val="en-US"/>
        </w:rPr>
        <w:t xml:space="preserve">, </w:t>
      </w:r>
      <w:r w:rsidR="00110ED2" w:rsidRPr="00110ED2">
        <w:rPr>
          <w:rFonts w:ascii="Arial" w:hAnsi="Arial" w:cs="Arial"/>
          <w:szCs w:val="18"/>
          <w:lang w:val="en-US"/>
        </w:rPr>
        <w:t>18, 753–776</w:t>
      </w:r>
      <w:r w:rsidR="00110ED2">
        <w:rPr>
          <w:rFonts w:ascii="Arial" w:hAnsi="Arial" w:cs="Arial"/>
          <w:szCs w:val="18"/>
          <w:lang w:val="en-US"/>
        </w:rPr>
        <w:t xml:space="preserve">, </w:t>
      </w:r>
      <w:r w:rsidRPr="00FA1FAF">
        <w:rPr>
          <w:rFonts w:ascii="Arial" w:hAnsi="Arial" w:cs="Arial"/>
          <w:szCs w:val="18"/>
          <w:lang w:val="en-US"/>
        </w:rPr>
        <w:t>doi:10.1007/s11558-023-09489-1</w:t>
      </w:r>
      <w:r w:rsidR="00A32508" w:rsidRPr="00FA1FAF">
        <w:rPr>
          <w:rFonts w:ascii="Arial" w:hAnsi="Arial" w:cs="Arial"/>
          <w:szCs w:val="18"/>
          <w:lang w:val="en-US"/>
        </w:rPr>
        <w:t xml:space="preserve"> </w:t>
      </w:r>
      <w:bookmarkEnd w:id="3"/>
      <w:r w:rsidR="00A32508" w:rsidRPr="00FA1FAF">
        <w:rPr>
          <w:rFonts w:ascii="Arial" w:hAnsi="Arial" w:cs="Arial"/>
          <w:szCs w:val="18"/>
          <w:lang w:val="en-US"/>
        </w:rPr>
        <w:t>(</w:t>
      </w:r>
      <w:r w:rsidR="00A32508" w:rsidRPr="00953777">
        <w:rPr>
          <w:rFonts w:ascii="Arial" w:hAnsi="Arial" w:cs="Arial"/>
          <w:szCs w:val="18"/>
          <w:u w:val="single"/>
          <w:lang w:val="en-US"/>
        </w:rPr>
        <w:t>7.83</w:t>
      </w:r>
      <w:r w:rsidR="00A32508" w:rsidRPr="00FA1FAF">
        <w:rPr>
          <w:rFonts w:ascii="Arial" w:hAnsi="Arial" w:cs="Arial"/>
          <w:szCs w:val="18"/>
          <w:lang w:val="en-US"/>
        </w:rPr>
        <w:t>).</w:t>
      </w:r>
      <w:r w:rsidR="005B110D">
        <w:rPr>
          <w:rStyle w:val="Funotenzeichen"/>
          <w:rFonts w:ascii="Arial" w:hAnsi="Arial" w:cs="Arial"/>
          <w:szCs w:val="18"/>
          <w:lang w:val="en-US"/>
        </w:rPr>
        <w:footnoteReference w:id="2"/>
      </w:r>
    </w:p>
    <w:bookmarkEnd w:id="4"/>
    <w:p w14:paraId="426FC3BD" w14:textId="667356CF" w:rsidR="00042F6B" w:rsidRPr="00FA1FAF" w:rsidRDefault="005B63E9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FA1FAF">
        <w:rPr>
          <w:rFonts w:ascii="Arial" w:hAnsi="Arial" w:cs="Arial"/>
          <w:szCs w:val="18"/>
          <w:lang w:val="en-US"/>
        </w:rPr>
        <w:t xml:space="preserve">Lenz, A., &amp; </w:t>
      </w:r>
      <w:r w:rsidRPr="00FA1FAF">
        <w:rPr>
          <w:rFonts w:ascii="Arial" w:hAnsi="Arial" w:cs="Arial"/>
          <w:szCs w:val="18"/>
          <w:u w:val="single"/>
          <w:lang w:val="en-US"/>
        </w:rPr>
        <w:t>Eckhard, S</w:t>
      </w:r>
      <w:r w:rsidRPr="00FA1FAF">
        <w:rPr>
          <w:rFonts w:ascii="Arial" w:hAnsi="Arial" w:cs="Arial"/>
          <w:szCs w:val="18"/>
          <w:lang w:val="en-US"/>
        </w:rPr>
        <w:t xml:space="preserve">. (2022). Conceptualizing and explaining flexibility in administrative crisis management – a cross-district analysis in Germany. </w:t>
      </w:r>
      <w:r w:rsidRPr="00FA1FAF">
        <w:rPr>
          <w:rFonts w:ascii="Arial" w:hAnsi="Arial" w:cs="Arial"/>
          <w:i/>
          <w:iCs/>
          <w:szCs w:val="18"/>
          <w:lang w:val="en-US"/>
        </w:rPr>
        <w:t>Journal of Public Administration Research and Theory</w:t>
      </w:r>
      <w:r w:rsidR="00110ED2">
        <w:rPr>
          <w:rFonts w:ascii="Arial" w:hAnsi="Arial" w:cs="Arial"/>
          <w:szCs w:val="18"/>
          <w:lang w:val="en-US"/>
        </w:rPr>
        <w:t xml:space="preserve">, 33(3), </w:t>
      </w:r>
      <w:r w:rsidR="00110ED2" w:rsidRPr="00110ED2">
        <w:rPr>
          <w:rFonts w:ascii="Arial" w:hAnsi="Arial" w:cs="Arial"/>
          <w:szCs w:val="18"/>
          <w:lang w:val="en-US"/>
        </w:rPr>
        <w:t>485–497</w:t>
      </w:r>
      <w:r w:rsidR="00110ED2">
        <w:rPr>
          <w:rFonts w:ascii="Arial" w:hAnsi="Arial" w:cs="Arial"/>
          <w:szCs w:val="18"/>
          <w:lang w:val="en-US"/>
        </w:rPr>
        <w:t>,</w:t>
      </w:r>
      <w:r w:rsidRPr="00FA1FAF">
        <w:rPr>
          <w:rFonts w:ascii="Arial" w:hAnsi="Arial" w:cs="Arial"/>
          <w:szCs w:val="18"/>
          <w:lang w:val="en-US"/>
        </w:rPr>
        <w:t xml:space="preserve"> doi:10.1093/</w:t>
      </w:r>
      <w:proofErr w:type="spellStart"/>
      <w:r w:rsidRPr="00FA1FAF">
        <w:rPr>
          <w:rFonts w:ascii="Arial" w:hAnsi="Arial" w:cs="Arial"/>
          <w:szCs w:val="18"/>
          <w:lang w:val="en-US"/>
        </w:rPr>
        <w:t>jopart</w:t>
      </w:r>
      <w:proofErr w:type="spellEnd"/>
      <w:r w:rsidRPr="00FA1FAF">
        <w:rPr>
          <w:rFonts w:ascii="Arial" w:hAnsi="Arial" w:cs="Arial"/>
          <w:szCs w:val="18"/>
          <w:lang w:val="en-US"/>
        </w:rPr>
        <w:t xml:space="preserve">/muac038 </w:t>
      </w:r>
      <w:r w:rsidR="00042F6B" w:rsidRPr="00FA1FAF">
        <w:rPr>
          <w:rFonts w:ascii="Arial" w:hAnsi="Arial" w:cs="Arial"/>
          <w:szCs w:val="18"/>
          <w:lang w:val="en-US"/>
        </w:rPr>
        <w:t>(</w:t>
      </w:r>
      <w:r w:rsidR="00042F6B" w:rsidRPr="00FA1FAF">
        <w:rPr>
          <w:rFonts w:ascii="Arial" w:hAnsi="Arial" w:cs="Arial"/>
          <w:szCs w:val="18"/>
          <w:u w:val="single"/>
          <w:lang w:val="en-US"/>
        </w:rPr>
        <w:t>7.00</w:t>
      </w:r>
      <w:r w:rsidR="00042F6B" w:rsidRPr="00FA1FAF">
        <w:rPr>
          <w:rFonts w:ascii="Arial" w:hAnsi="Arial" w:cs="Arial"/>
          <w:szCs w:val="18"/>
          <w:lang w:val="en-US"/>
        </w:rPr>
        <w:t>).</w:t>
      </w:r>
    </w:p>
    <w:p w14:paraId="6E197BDE" w14:textId="1F724472" w:rsidR="00951F37" w:rsidRPr="00FA1FAF" w:rsidRDefault="00951F37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FA1FAF">
        <w:rPr>
          <w:rFonts w:ascii="Arial" w:hAnsi="Arial" w:cs="Arial"/>
          <w:szCs w:val="18"/>
          <w:lang w:val="en-US"/>
        </w:rPr>
        <w:t xml:space="preserve">Behnke, N., &amp; </w:t>
      </w:r>
      <w:r w:rsidRPr="00FA1FAF">
        <w:rPr>
          <w:rFonts w:ascii="Arial" w:hAnsi="Arial" w:cs="Arial"/>
          <w:szCs w:val="18"/>
          <w:u w:val="single"/>
          <w:lang w:val="en-US"/>
        </w:rPr>
        <w:t>Eckhard, S</w:t>
      </w:r>
      <w:r w:rsidRPr="00FA1FAF">
        <w:rPr>
          <w:rFonts w:ascii="Arial" w:hAnsi="Arial" w:cs="Arial"/>
          <w:szCs w:val="18"/>
          <w:lang w:val="en-US"/>
        </w:rPr>
        <w:t>. (2022). A systemic perspective on crisis management and resilience in Germany. Introduction to the special issue.</w:t>
      </w:r>
      <w:r w:rsidR="00491EAC" w:rsidRPr="00FA1FAF">
        <w:rPr>
          <w:rFonts w:ascii="Arial" w:hAnsi="Arial" w:cs="Arial"/>
          <w:szCs w:val="18"/>
          <w:lang w:val="en-US"/>
        </w:rPr>
        <w:t xml:space="preserve"> </w:t>
      </w:r>
      <w:r w:rsidR="00491EAC" w:rsidRPr="00FA1FAF">
        <w:rPr>
          <w:rFonts w:ascii="Arial" w:hAnsi="Arial" w:cs="Arial"/>
          <w:i/>
          <w:szCs w:val="18"/>
          <w:lang w:val="en-US"/>
        </w:rPr>
        <w:t>D</w:t>
      </w:r>
      <w:r w:rsidRPr="00FA1FAF">
        <w:rPr>
          <w:rFonts w:ascii="Arial" w:hAnsi="Arial" w:cs="Arial"/>
          <w:i/>
          <w:szCs w:val="18"/>
          <w:lang w:val="en-US"/>
        </w:rPr>
        <w:t>er moderne staat</w:t>
      </w:r>
      <w:r w:rsidR="00491EAC" w:rsidRPr="00FA1FAF">
        <w:rPr>
          <w:rFonts w:ascii="Arial" w:hAnsi="Arial" w:cs="Arial"/>
          <w:i/>
          <w:szCs w:val="18"/>
          <w:lang w:val="en-US"/>
        </w:rPr>
        <w:t xml:space="preserve"> (dms)</w:t>
      </w:r>
      <w:r w:rsidRPr="00FA1FAF">
        <w:rPr>
          <w:rFonts w:ascii="Arial" w:hAnsi="Arial" w:cs="Arial"/>
          <w:i/>
          <w:szCs w:val="18"/>
          <w:lang w:val="en-US"/>
        </w:rPr>
        <w:t>,</w:t>
      </w:r>
      <w:r w:rsidRPr="00FA1FAF">
        <w:rPr>
          <w:rFonts w:ascii="Arial" w:hAnsi="Arial" w:cs="Arial"/>
          <w:szCs w:val="18"/>
          <w:lang w:val="en-US"/>
        </w:rPr>
        <w:t xml:space="preserve"> 15(1), 1-17. doi:10.3224/</w:t>
      </w:r>
      <w:proofErr w:type="gramStart"/>
      <w:r w:rsidRPr="00FA1FAF">
        <w:rPr>
          <w:rFonts w:ascii="Arial" w:hAnsi="Arial" w:cs="Arial"/>
          <w:szCs w:val="18"/>
          <w:lang w:val="en-US"/>
        </w:rPr>
        <w:t>dms.v</w:t>
      </w:r>
      <w:proofErr w:type="gramEnd"/>
      <w:r w:rsidRPr="00FA1FAF">
        <w:rPr>
          <w:rFonts w:ascii="Arial" w:hAnsi="Arial" w:cs="Arial"/>
          <w:szCs w:val="18"/>
          <w:lang w:val="en-US"/>
        </w:rPr>
        <w:t>15i1.11</w:t>
      </w:r>
      <w:r w:rsidR="00491EAC" w:rsidRPr="00FA1FAF">
        <w:rPr>
          <w:rFonts w:ascii="Arial" w:hAnsi="Arial" w:cs="Arial"/>
          <w:szCs w:val="18"/>
          <w:lang w:val="en-US"/>
        </w:rPr>
        <w:t>.</w:t>
      </w:r>
    </w:p>
    <w:p w14:paraId="2FD1490D" w14:textId="17AEAFF5" w:rsidR="00951F37" w:rsidRPr="00FA1FAF" w:rsidRDefault="00951F37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FA1FAF">
        <w:rPr>
          <w:rFonts w:ascii="Arial" w:hAnsi="Arial" w:cs="Arial"/>
          <w:szCs w:val="18"/>
          <w:u w:val="single"/>
        </w:rPr>
        <w:lastRenderedPageBreak/>
        <w:t>Eckhard, S.,</w:t>
      </w:r>
      <w:r w:rsidRPr="00FA1FAF">
        <w:rPr>
          <w:rFonts w:ascii="Arial" w:hAnsi="Arial" w:cs="Arial"/>
          <w:szCs w:val="18"/>
        </w:rPr>
        <w:t xml:space="preserve"> Friedrich, L., Hautli-Janisz, A., Mueden, V., &amp; Espinoza, I. (2022). </w:t>
      </w:r>
      <w:r w:rsidRPr="00FA1FAF">
        <w:rPr>
          <w:rFonts w:ascii="Arial" w:hAnsi="Arial" w:cs="Arial"/>
          <w:szCs w:val="18"/>
          <w:lang w:val="en-US"/>
        </w:rPr>
        <w:t xml:space="preserve">A taxonomy of administrative language in public service encounters. </w:t>
      </w:r>
      <w:r w:rsidRPr="00FA1FAF">
        <w:rPr>
          <w:rFonts w:ascii="Arial" w:hAnsi="Arial" w:cs="Arial"/>
          <w:i/>
          <w:szCs w:val="18"/>
          <w:lang w:val="en-US"/>
        </w:rPr>
        <w:t>International Public Management Journal</w:t>
      </w:r>
      <w:r w:rsidR="00110ED2">
        <w:rPr>
          <w:rFonts w:ascii="Arial" w:hAnsi="Arial" w:cs="Arial"/>
          <w:szCs w:val="18"/>
          <w:lang w:val="en-US"/>
        </w:rPr>
        <w:t xml:space="preserve">, </w:t>
      </w:r>
      <w:r w:rsidR="00110ED2" w:rsidRPr="00110ED2">
        <w:rPr>
          <w:rFonts w:ascii="Arial" w:hAnsi="Arial" w:cs="Arial"/>
          <w:szCs w:val="18"/>
          <w:lang w:val="en-US"/>
        </w:rPr>
        <w:t>27(1), 60–75</w:t>
      </w:r>
      <w:r w:rsidR="00110ED2">
        <w:rPr>
          <w:rFonts w:ascii="Arial" w:hAnsi="Arial" w:cs="Arial"/>
          <w:szCs w:val="18"/>
          <w:lang w:val="en-US"/>
        </w:rPr>
        <w:t xml:space="preserve">, </w:t>
      </w:r>
      <w:r w:rsidRPr="00FA1FAF">
        <w:rPr>
          <w:rFonts w:ascii="Arial" w:hAnsi="Arial" w:cs="Arial"/>
          <w:szCs w:val="18"/>
          <w:lang w:val="en-US"/>
        </w:rPr>
        <w:t>doi.org/10.1080/10967494.2022.2075062 (</w:t>
      </w:r>
      <w:r w:rsidRPr="00FA1FAF">
        <w:rPr>
          <w:rFonts w:ascii="Arial" w:hAnsi="Arial" w:cs="Arial"/>
          <w:szCs w:val="18"/>
          <w:u w:val="single"/>
          <w:lang w:val="en-US"/>
        </w:rPr>
        <w:t>1.72</w:t>
      </w:r>
      <w:r w:rsidRPr="00FA1FAF">
        <w:rPr>
          <w:rFonts w:ascii="Arial" w:hAnsi="Arial" w:cs="Arial"/>
          <w:szCs w:val="18"/>
          <w:lang w:val="en-US"/>
        </w:rPr>
        <w:t>)</w:t>
      </w:r>
      <w:r w:rsidR="00491EAC" w:rsidRPr="00FA1FAF">
        <w:rPr>
          <w:rFonts w:ascii="Arial" w:hAnsi="Arial" w:cs="Arial"/>
          <w:szCs w:val="18"/>
          <w:lang w:val="en-US"/>
        </w:rPr>
        <w:t>.</w:t>
      </w:r>
    </w:p>
    <w:bookmarkEnd w:id="5"/>
    <w:p w14:paraId="4A8EA3EB" w14:textId="5F6F8972" w:rsidR="000C17F8" w:rsidRPr="00FA1FAF" w:rsidRDefault="000C17F8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FA1FAF">
        <w:rPr>
          <w:rFonts w:ascii="Arial" w:hAnsi="Arial" w:cs="Arial"/>
          <w:szCs w:val="18"/>
          <w:u w:val="single"/>
        </w:rPr>
        <w:t>Eckhard, S.,</w:t>
      </w:r>
      <w:r w:rsidRPr="00FA1FAF">
        <w:rPr>
          <w:rFonts w:ascii="Arial" w:hAnsi="Arial" w:cs="Arial"/>
          <w:szCs w:val="18"/>
        </w:rPr>
        <w:t xml:space="preserve"> Patz, R., Schönfeld, M., &amp; van Meegdenburg, H. (2021). </w:t>
      </w:r>
      <w:r w:rsidRPr="00FA1FAF">
        <w:rPr>
          <w:rFonts w:ascii="Arial" w:hAnsi="Arial" w:cs="Arial"/>
          <w:szCs w:val="18"/>
          <w:lang w:val="en-US"/>
        </w:rPr>
        <w:t xml:space="preserve">International bureaucrats in the UN Security Council debates: A speaker-topic network analysis. </w:t>
      </w:r>
      <w:r w:rsidRPr="00FA1FAF">
        <w:rPr>
          <w:rFonts w:ascii="Arial" w:hAnsi="Arial" w:cs="Arial"/>
          <w:i/>
          <w:szCs w:val="18"/>
          <w:lang w:val="en-US"/>
        </w:rPr>
        <w:t>Journal of European Public Policy</w:t>
      </w:r>
      <w:r w:rsidRPr="00FA1FAF">
        <w:rPr>
          <w:rFonts w:ascii="Arial" w:hAnsi="Arial" w:cs="Arial"/>
          <w:szCs w:val="18"/>
          <w:lang w:val="en-US"/>
        </w:rPr>
        <w:t xml:space="preserve">, </w:t>
      </w:r>
      <w:r w:rsidR="00D93D55" w:rsidRPr="00D93D55">
        <w:rPr>
          <w:rFonts w:ascii="Arial" w:hAnsi="Arial" w:cs="Arial"/>
          <w:szCs w:val="18"/>
          <w:lang w:val="en-US"/>
        </w:rPr>
        <w:t>30(2), 214-233</w:t>
      </w:r>
      <w:r w:rsidR="00D93D55">
        <w:rPr>
          <w:rFonts w:ascii="Arial" w:hAnsi="Arial" w:cs="Arial"/>
          <w:szCs w:val="18"/>
          <w:lang w:val="en-US"/>
        </w:rPr>
        <w:t xml:space="preserve">. </w:t>
      </w:r>
      <w:r w:rsidRPr="00FA1FAF">
        <w:rPr>
          <w:rFonts w:ascii="Arial" w:hAnsi="Arial" w:cs="Arial"/>
          <w:szCs w:val="18"/>
          <w:lang w:val="en-US"/>
        </w:rPr>
        <w:t xml:space="preserve">doi.10.1080/13501763.2021.1998194 </w:t>
      </w:r>
      <w:r w:rsidRPr="00FA1FAF">
        <w:rPr>
          <w:rFonts w:ascii="Arial" w:hAnsi="Arial" w:cs="Arial"/>
          <w:lang w:val="en-US"/>
        </w:rPr>
        <w:t>(</w:t>
      </w:r>
      <w:r w:rsidRPr="00FA1FAF">
        <w:rPr>
          <w:rFonts w:ascii="Arial" w:hAnsi="Arial" w:cs="Arial"/>
          <w:u w:val="single"/>
          <w:lang w:val="en-US"/>
        </w:rPr>
        <w:t>7.33</w:t>
      </w:r>
      <w:r w:rsidRPr="00FA1FAF">
        <w:rPr>
          <w:rFonts w:ascii="Arial" w:hAnsi="Arial" w:cs="Arial"/>
          <w:lang w:val="en-US"/>
        </w:rPr>
        <w:t>).</w:t>
      </w:r>
    </w:p>
    <w:p w14:paraId="720CA857" w14:textId="5E3010F7" w:rsidR="000F6F82" w:rsidRPr="00FA1FAF" w:rsidRDefault="000F6F82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szCs w:val="18"/>
          <w:lang w:val="en-US"/>
        </w:rPr>
      </w:pPr>
      <w:r w:rsidRPr="00FA1FAF">
        <w:rPr>
          <w:rFonts w:ascii="Arial" w:hAnsi="Arial" w:cs="Arial"/>
          <w:szCs w:val="18"/>
          <w:lang w:val="en-US"/>
        </w:rPr>
        <w:t xml:space="preserve">Thorvaldsdottir, S., Patz, R., &amp; </w:t>
      </w:r>
      <w:r w:rsidRPr="00FA1FAF">
        <w:rPr>
          <w:rFonts w:ascii="Arial" w:hAnsi="Arial" w:cs="Arial"/>
          <w:szCs w:val="18"/>
          <w:u w:val="single"/>
          <w:lang w:val="en-US"/>
        </w:rPr>
        <w:t>Eckhard, S</w:t>
      </w:r>
      <w:r w:rsidRPr="00FA1FAF">
        <w:rPr>
          <w:rFonts w:ascii="Arial" w:hAnsi="Arial" w:cs="Arial"/>
          <w:szCs w:val="18"/>
          <w:lang w:val="en-US"/>
        </w:rPr>
        <w:t xml:space="preserve">. (2021). International bureaucracy and the United Nations system. </w:t>
      </w:r>
      <w:r w:rsidR="002939EC">
        <w:rPr>
          <w:rFonts w:ascii="Arial" w:hAnsi="Arial" w:cs="Arial"/>
          <w:szCs w:val="18"/>
          <w:lang w:val="en-US"/>
        </w:rPr>
        <w:t>Introduction to s</w:t>
      </w:r>
      <w:r w:rsidR="00951F37" w:rsidRPr="00FA1FAF">
        <w:rPr>
          <w:rFonts w:ascii="Arial" w:hAnsi="Arial" w:cs="Arial"/>
          <w:szCs w:val="18"/>
          <w:lang w:val="en-US"/>
        </w:rPr>
        <w:t xml:space="preserve">pecial Issue in </w:t>
      </w:r>
      <w:r w:rsidRPr="00FA1FAF">
        <w:rPr>
          <w:rFonts w:ascii="Arial" w:hAnsi="Arial" w:cs="Arial"/>
          <w:i/>
          <w:iCs/>
          <w:szCs w:val="18"/>
          <w:lang w:val="en-US"/>
        </w:rPr>
        <w:t>International Review of Administrative Sciences</w:t>
      </w:r>
      <w:r w:rsidRPr="00FA1FAF">
        <w:rPr>
          <w:rFonts w:ascii="Arial" w:hAnsi="Arial" w:cs="Arial"/>
          <w:szCs w:val="18"/>
          <w:lang w:val="en-US"/>
        </w:rPr>
        <w:t xml:space="preserve">, </w:t>
      </w:r>
      <w:r w:rsidR="00D43A14" w:rsidRPr="00FA1FAF">
        <w:rPr>
          <w:rFonts w:ascii="Arial" w:hAnsi="Arial" w:cs="Arial"/>
          <w:szCs w:val="18"/>
          <w:lang w:val="en-US"/>
        </w:rPr>
        <w:t xml:space="preserve">87(4), 695–700. </w:t>
      </w:r>
      <w:r w:rsidRPr="00FA1FAF">
        <w:rPr>
          <w:rFonts w:ascii="Arial" w:hAnsi="Arial" w:cs="Arial"/>
          <w:szCs w:val="18"/>
          <w:lang w:val="en-US"/>
        </w:rPr>
        <w:t xml:space="preserve">doi:10.1177/00208523211038730 </w:t>
      </w:r>
      <w:r w:rsidRPr="00FA1FAF">
        <w:rPr>
          <w:rFonts w:ascii="Arial" w:hAnsi="Arial" w:cs="Arial"/>
          <w:lang w:val="en-US"/>
        </w:rPr>
        <w:t>(</w:t>
      </w:r>
      <w:r w:rsidRPr="00FA1FAF">
        <w:rPr>
          <w:rFonts w:ascii="Arial" w:hAnsi="Arial" w:cs="Arial"/>
          <w:u w:val="single"/>
          <w:lang w:val="en-US"/>
        </w:rPr>
        <w:t>3.09</w:t>
      </w:r>
      <w:r w:rsidRPr="00FA1FAF">
        <w:rPr>
          <w:rFonts w:ascii="Arial" w:hAnsi="Arial" w:cs="Arial"/>
          <w:lang w:val="en-US"/>
        </w:rPr>
        <w:t>).</w:t>
      </w:r>
    </w:p>
    <w:p w14:paraId="27A5A1C3" w14:textId="61CFA7AA" w:rsidR="000F6F82" w:rsidRPr="00FA1FAF" w:rsidRDefault="006D68A4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bookmarkStart w:id="8" w:name="_Hlk106791729"/>
      <w:r w:rsidRPr="00FA1FAF">
        <w:rPr>
          <w:rFonts w:ascii="Arial" w:hAnsi="Arial" w:cs="Arial"/>
          <w:u w:val="single"/>
          <w:lang w:val="en-US"/>
        </w:rPr>
        <w:t>Eckhard, S</w:t>
      </w:r>
      <w:r w:rsidRPr="00FA1FAF">
        <w:rPr>
          <w:rFonts w:ascii="Arial" w:hAnsi="Arial" w:cs="Arial"/>
          <w:lang w:val="en-US"/>
        </w:rPr>
        <w:t xml:space="preserve">. &amp; Y. Steinebach (2021). Staff recruitment and geographical representation in international organizations. </w:t>
      </w:r>
      <w:r w:rsidRPr="00FA1FAF">
        <w:rPr>
          <w:rFonts w:ascii="Arial" w:hAnsi="Arial" w:cs="Arial"/>
          <w:i/>
          <w:lang w:val="en-US"/>
        </w:rPr>
        <w:t>International Review of the Administrative Sciences</w:t>
      </w:r>
      <w:r w:rsidR="00D43A14" w:rsidRPr="00FA1FAF">
        <w:rPr>
          <w:rFonts w:ascii="Arial" w:hAnsi="Arial" w:cs="Arial"/>
          <w:i/>
          <w:lang w:val="en-US"/>
        </w:rPr>
        <w:t>, 87(4), 701–717</w:t>
      </w:r>
      <w:r w:rsidR="00F837CF" w:rsidRPr="00FA1FAF">
        <w:rPr>
          <w:rFonts w:ascii="Arial" w:hAnsi="Arial" w:cs="Arial"/>
          <w:lang w:val="en-US"/>
        </w:rPr>
        <w:t>. doi.org/10.1177/00208523211031379 (</w:t>
      </w:r>
      <w:r w:rsidR="00F837CF" w:rsidRPr="00FA1FAF">
        <w:rPr>
          <w:rFonts w:ascii="Arial" w:hAnsi="Arial" w:cs="Arial"/>
          <w:u w:val="single"/>
          <w:lang w:val="en-US"/>
        </w:rPr>
        <w:t>3.09</w:t>
      </w:r>
      <w:r w:rsidR="00F837CF" w:rsidRPr="00FA1FAF">
        <w:rPr>
          <w:rFonts w:ascii="Arial" w:hAnsi="Arial" w:cs="Arial"/>
          <w:lang w:val="en-US"/>
        </w:rPr>
        <w:t>)</w:t>
      </w:r>
      <w:r w:rsidRPr="00FA1FAF">
        <w:rPr>
          <w:rFonts w:ascii="Arial" w:hAnsi="Arial" w:cs="Arial"/>
          <w:lang w:val="en-US"/>
        </w:rPr>
        <w:t xml:space="preserve">. </w:t>
      </w:r>
    </w:p>
    <w:bookmarkEnd w:id="8"/>
    <w:p w14:paraId="12698E15" w14:textId="2523DDAD" w:rsidR="00961A2C" w:rsidRPr="00FA1FAF" w:rsidRDefault="00961A2C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</w:rPr>
        <w:t xml:space="preserve">Ege, J., Bauer, M.W., Bayerlein, L., </w:t>
      </w: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 &amp; Knill, C. (2021). </w:t>
      </w:r>
      <w:r w:rsidRPr="00FA1FAF">
        <w:rPr>
          <w:rFonts w:ascii="Arial" w:hAnsi="Arial" w:cs="Arial"/>
          <w:lang w:val="en-US"/>
        </w:rPr>
        <w:t xml:space="preserve">Avoiding Disciplinary Garbage Cans—A Pledge for a Problem-driven Approach to Researching International Public Administration. </w:t>
      </w:r>
      <w:r w:rsidRPr="00FA1FAF">
        <w:rPr>
          <w:rFonts w:ascii="Arial" w:hAnsi="Arial" w:cs="Arial"/>
          <w:i/>
          <w:lang w:val="en-US"/>
        </w:rPr>
        <w:t>Journal of European Public Policy</w:t>
      </w:r>
      <w:r w:rsidRPr="00FA1FAF">
        <w:rPr>
          <w:rFonts w:ascii="Arial" w:hAnsi="Arial" w:cs="Arial"/>
          <w:lang w:val="en-US"/>
        </w:rPr>
        <w:t>,</w:t>
      </w:r>
      <w:r w:rsidR="00D93D55">
        <w:rPr>
          <w:rFonts w:ascii="Arial" w:hAnsi="Arial" w:cs="Arial"/>
          <w:lang w:val="en-US"/>
        </w:rPr>
        <w:t xml:space="preserve"> </w:t>
      </w:r>
      <w:r w:rsidR="00D93D55" w:rsidRPr="00D93D55">
        <w:rPr>
          <w:rFonts w:ascii="Arial" w:hAnsi="Arial" w:cs="Arial"/>
          <w:lang w:val="en-US"/>
        </w:rPr>
        <w:t>29</w:t>
      </w:r>
      <w:r w:rsidR="00D93D55">
        <w:rPr>
          <w:rFonts w:ascii="Arial" w:hAnsi="Arial" w:cs="Arial"/>
          <w:lang w:val="en-US"/>
        </w:rPr>
        <w:t>(</w:t>
      </w:r>
      <w:r w:rsidR="00D93D55" w:rsidRPr="00D93D55">
        <w:rPr>
          <w:rFonts w:ascii="Arial" w:hAnsi="Arial" w:cs="Arial"/>
          <w:lang w:val="en-US"/>
        </w:rPr>
        <w:t>7</w:t>
      </w:r>
      <w:r w:rsidR="00D93D55">
        <w:rPr>
          <w:rFonts w:ascii="Arial" w:hAnsi="Arial" w:cs="Arial"/>
          <w:lang w:val="en-US"/>
        </w:rPr>
        <w:t>)</w:t>
      </w:r>
      <w:r w:rsidR="00D93D55" w:rsidRPr="00D93D55">
        <w:rPr>
          <w:rFonts w:ascii="Arial" w:hAnsi="Arial" w:cs="Arial"/>
          <w:lang w:val="en-US"/>
        </w:rPr>
        <w:t>, 1169-1181</w:t>
      </w:r>
      <w:r w:rsidR="00D93D55">
        <w:rPr>
          <w:rFonts w:ascii="Arial" w:hAnsi="Arial" w:cs="Arial"/>
          <w:lang w:val="en-US"/>
        </w:rPr>
        <w:t xml:space="preserve">. </w:t>
      </w:r>
      <w:r w:rsidR="00F837CF" w:rsidRPr="00FA1FAF">
        <w:rPr>
          <w:rFonts w:ascii="Arial" w:hAnsi="Arial" w:cs="Arial"/>
          <w:lang w:val="en-US"/>
        </w:rPr>
        <w:t xml:space="preserve">doi.org/10.1080/13501763.2021.1906300 </w:t>
      </w:r>
      <w:r w:rsidRPr="00FA1FAF">
        <w:rPr>
          <w:rFonts w:ascii="Arial" w:hAnsi="Arial" w:cs="Arial"/>
          <w:lang w:val="en-US"/>
        </w:rPr>
        <w:t>(</w:t>
      </w:r>
      <w:r w:rsidR="00F837CF" w:rsidRPr="00FA1FAF">
        <w:rPr>
          <w:rFonts w:ascii="Arial" w:hAnsi="Arial" w:cs="Arial"/>
          <w:u w:val="single"/>
          <w:lang w:val="en-US"/>
        </w:rPr>
        <w:t>7.33</w:t>
      </w:r>
      <w:r w:rsidRPr="00FA1FAF">
        <w:rPr>
          <w:rFonts w:ascii="Arial" w:hAnsi="Arial" w:cs="Arial"/>
          <w:lang w:val="en-US"/>
        </w:rPr>
        <w:t>).</w:t>
      </w:r>
    </w:p>
    <w:p w14:paraId="40593D5A" w14:textId="44DCF38E" w:rsidR="00F87004" w:rsidRPr="00FA1FAF" w:rsidRDefault="00F87004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bookmarkStart w:id="9" w:name="_Hlk106791702"/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Lenz, A., Seibel, W., Roth, F., &amp; </w:t>
      </w:r>
      <w:proofErr w:type="spellStart"/>
      <w:r w:rsidRPr="00FA1FAF">
        <w:rPr>
          <w:rFonts w:ascii="Arial" w:hAnsi="Arial" w:cs="Arial"/>
          <w:lang w:val="en-US"/>
        </w:rPr>
        <w:t>Fatke</w:t>
      </w:r>
      <w:proofErr w:type="spellEnd"/>
      <w:r w:rsidRPr="00FA1FAF">
        <w:rPr>
          <w:rFonts w:ascii="Arial" w:hAnsi="Arial" w:cs="Arial"/>
          <w:lang w:val="en-US"/>
        </w:rPr>
        <w:t>, M. (202</w:t>
      </w:r>
      <w:r w:rsidR="00F837CF" w:rsidRPr="00FA1FAF">
        <w:rPr>
          <w:rFonts w:ascii="Arial" w:hAnsi="Arial" w:cs="Arial"/>
          <w:lang w:val="en-US"/>
        </w:rPr>
        <w:t>1</w:t>
      </w:r>
      <w:r w:rsidRPr="00FA1FAF">
        <w:rPr>
          <w:rFonts w:ascii="Arial" w:hAnsi="Arial" w:cs="Arial"/>
          <w:lang w:val="en-US"/>
        </w:rPr>
        <w:t xml:space="preserve">). Latent Hybridity in Administrative Crisis Management: The German Refugee Crisis of 2015/16. </w:t>
      </w:r>
      <w:r w:rsidRPr="00FA1FAF">
        <w:rPr>
          <w:rFonts w:ascii="Arial" w:hAnsi="Arial" w:cs="Arial"/>
          <w:i/>
          <w:lang w:val="en-US"/>
        </w:rPr>
        <w:t>Journal of Public Administration Research and Theory</w:t>
      </w:r>
      <w:r w:rsidR="00F837CF" w:rsidRPr="00FA1FAF">
        <w:rPr>
          <w:rFonts w:ascii="Arial" w:hAnsi="Arial" w:cs="Arial"/>
          <w:lang w:val="en-US"/>
        </w:rPr>
        <w:t>, 31(2), 416–433</w:t>
      </w:r>
      <w:r w:rsidR="00110ED2">
        <w:rPr>
          <w:rFonts w:ascii="Arial" w:hAnsi="Arial" w:cs="Arial"/>
          <w:lang w:val="en-US"/>
        </w:rPr>
        <w:t xml:space="preserve">, </w:t>
      </w:r>
      <w:r w:rsidR="00110ED2" w:rsidRPr="00110ED2">
        <w:rPr>
          <w:rFonts w:ascii="Arial" w:hAnsi="Arial" w:cs="Arial"/>
          <w:lang w:val="en-US"/>
        </w:rPr>
        <w:t>doi.org/10.1093/</w:t>
      </w:r>
      <w:proofErr w:type="spellStart"/>
      <w:r w:rsidR="00110ED2" w:rsidRPr="00110ED2">
        <w:rPr>
          <w:rFonts w:ascii="Arial" w:hAnsi="Arial" w:cs="Arial"/>
          <w:lang w:val="en-US"/>
        </w:rPr>
        <w:t>jopart</w:t>
      </w:r>
      <w:proofErr w:type="spellEnd"/>
      <w:r w:rsidR="00110ED2" w:rsidRPr="00110ED2">
        <w:rPr>
          <w:rFonts w:ascii="Arial" w:hAnsi="Arial" w:cs="Arial"/>
          <w:lang w:val="en-US"/>
        </w:rPr>
        <w:t>/muaa039</w:t>
      </w:r>
      <w:r w:rsidR="00110ED2">
        <w:rPr>
          <w:rFonts w:ascii="Arial" w:hAnsi="Arial" w:cs="Arial"/>
          <w:lang w:val="en-US"/>
        </w:rPr>
        <w:t xml:space="preserve"> </w:t>
      </w:r>
      <w:r w:rsidRPr="00FA1FAF">
        <w:rPr>
          <w:rFonts w:ascii="Arial" w:hAnsi="Arial" w:cs="Arial"/>
          <w:lang w:val="en-US"/>
        </w:rPr>
        <w:t>(</w:t>
      </w:r>
      <w:r w:rsidRPr="00FA1FAF">
        <w:rPr>
          <w:rFonts w:ascii="Arial" w:hAnsi="Arial" w:cs="Arial"/>
          <w:u w:val="single"/>
          <w:lang w:val="en-US"/>
        </w:rPr>
        <w:t>5.46</w:t>
      </w:r>
      <w:r w:rsidRPr="00FA1FAF">
        <w:rPr>
          <w:rFonts w:ascii="Arial" w:hAnsi="Arial" w:cs="Arial"/>
          <w:lang w:val="en-US"/>
        </w:rPr>
        <w:t>).</w:t>
      </w:r>
    </w:p>
    <w:bookmarkEnd w:id="9"/>
    <w:p w14:paraId="155B8E30" w14:textId="28D7C7BB" w:rsidR="009E05AB" w:rsidRPr="00FA1FAF" w:rsidRDefault="009E05AB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</w:t>
      </w:r>
      <w:r w:rsidR="00961A2C" w:rsidRPr="00FA1FAF">
        <w:rPr>
          <w:rFonts w:ascii="Arial" w:hAnsi="Arial" w:cs="Arial"/>
          <w:u w:val="single"/>
          <w:lang w:val="en-US"/>
        </w:rPr>
        <w:t>.</w:t>
      </w:r>
      <w:r w:rsidR="00961A2C" w:rsidRPr="00FA1FAF">
        <w:rPr>
          <w:rFonts w:ascii="Arial" w:hAnsi="Arial" w:cs="Arial"/>
          <w:lang w:val="en-US"/>
        </w:rPr>
        <w:t xml:space="preserve"> </w:t>
      </w:r>
      <w:r w:rsidRPr="00FA1FAF">
        <w:rPr>
          <w:rFonts w:ascii="Arial" w:hAnsi="Arial" w:cs="Arial"/>
          <w:lang w:val="en-US"/>
        </w:rPr>
        <w:t>(</w:t>
      </w:r>
      <w:r w:rsidR="00F837CF" w:rsidRPr="00FA1FAF">
        <w:rPr>
          <w:rFonts w:ascii="Arial" w:hAnsi="Arial" w:cs="Arial"/>
          <w:lang w:val="en-US"/>
        </w:rPr>
        <w:t>2021</w:t>
      </w:r>
      <w:r w:rsidRPr="00FA1FAF">
        <w:rPr>
          <w:rFonts w:ascii="Arial" w:hAnsi="Arial" w:cs="Arial"/>
          <w:lang w:val="en-US"/>
        </w:rPr>
        <w:t xml:space="preserve">). </w:t>
      </w:r>
      <w:r w:rsidR="00160430" w:rsidRPr="00FA1FAF">
        <w:rPr>
          <w:rFonts w:ascii="Arial" w:hAnsi="Arial" w:cs="Arial"/>
          <w:lang w:val="en-US"/>
        </w:rPr>
        <w:t>Bridging the citizen gap: Bureaucratic representation and knowledge linkage in (international) public administration</w:t>
      </w:r>
      <w:r w:rsidRPr="00FA1FAF">
        <w:rPr>
          <w:rFonts w:ascii="Arial" w:hAnsi="Arial" w:cs="Arial"/>
          <w:lang w:val="en-US"/>
        </w:rPr>
        <w:t xml:space="preserve">. </w:t>
      </w:r>
      <w:r w:rsidRPr="00FA1FAF">
        <w:rPr>
          <w:rFonts w:ascii="Arial" w:hAnsi="Arial" w:cs="Arial"/>
          <w:i/>
          <w:lang w:val="en-US"/>
        </w:rPr>
        <w:t>Governance</w:t>
      </w:r>
      <w:r w:rsidR="00160430" w:rsidRPr="00FA1FAF">
        <w:rPr>
          <w:rFonts w:ascii="Arial" w:hAnsi="Arial" w:cs="Arial"/>
          <w:lang w:val="en-US"/>
        </w:rPr>
        <w:t xml:space="preserve">, </w:t>
      </w:r>
      <w:r w:rsidR="00F837CF" w:rsidRPr="00FA1FAF">
        <w:rPr>
          <w:rFonts w:ascii="Arial" w:hAnsi="Arial" w:cs="Arial"/>
          <w:lang w:val="en-US"/>
        </w:rPr>
        <w:t>34(2), 295– 314</w:t>
      </w:r>
      <w:r w:rsidRPr="00FA1FAF">
        <w:rPr>
          <w:rFonts w:ascii="Arial" w:hAnsi="Arial" w:cs="Arial"/>
          <w:lang w:val="en-US"/>
        </w:rPr>
        <w:t xml:space="preserve"> (</w:t>
      </w:r>
      <w:r w:rsidRPr="00FA1FAF">
        <w:rPr>
          <w:rFonts w:ascii="Arial" w:hAnsi="Arial" w:cs="Arial"/>
          <w:u w:val="single"/>
          <w:lang w:val="en-US"/>
        </w:rPr>
        <w:t>3.83</w:t>
      </w:r>
      <w:r w:rsidRPr="00FA1FAF">
        <w:rPr>
          <w:rFonts w:ascii="Arial" w:hAnsi="Arial" w:cs="Arial"/>
          <w:lang w:val="en-US"/>
        </w:rPr>
        <w:t>).</w:t>
      </w:r>
    </w:p>
    <w:p w14:paraId="435DA5A1" w14:textId="3DF43FAD" w:rsidR="00F87004" w:rsidRPr="00FA1FAF" w:rsidRDefault="00F87004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&amp; Jankauskas, V. (2020). Explaining the Political Use of Evaluation in International Organizations. </w:t>
      </w:r>
      <w:r w:rsidRPr="00FA1FAF">
        <w:rPr>
          <w:rFonts w:ascii="Arial" w:hAnsi="Arial" w:cs="Arial"/>
          <w:i/>
          <w:lang w:val="en-US"/>
        </w:rPr>
        <w:t>Policy Sciences</w:t>
      </w:r>
      <w:r w:rsidR="00F837CF" w:rsidRPr="00FA1FAF">
        <w:rPr>
          <w:rFonts w:ascii="Arial" w:hAnsi="Arial" w:cs="Arial"/>
          <w:i/>
          <w:lang w:val="en-US"/>
        </w:rPr>
        <w:t>,</w:t>
      </w:r>
      <w:r w:rsidR="005612F3" w:rsidRPr="00FA1FAF">
        <w:rPr>
          <w:rFonts w:ascii="Arial" w:hAnsi="Arial" w:cs="Arial"/>
          <w:i/>
          <w:lang w:val="en-US"/>
        </w:rPr>
        <w:t xml:space="preserve"> 53(4), 667-95</w:t>
      </w:r>
      <w:r w:rsidR="00F837CF" w:rsidRPr="00FA1FAF">
        <w:rPr>
          <w:rFonts w:ascii="Arial" w:hAnsi="Arial" w:cs="Arial"/>
          <w:lang w:val="en-US"/>
        </w:rPr>
        <w:t xml:space="preserve"> </w:t>
      </w:r>
      <w:r w:rsidRPr="00FA1FAF">
        <w:rPr>
          <w:rFonts w:ascii="Arial" w:hAnsi="Arial" w:cs="Arial"/>
          <w:lang w:val="en-US"/>
        </w:rPr>
        <w:t>(</w:t>
      </w:r>
      <w:r w:rsidRPr="00FA1FAF">
        <w:rPr>
          <w:rFonts w:ascii="Arial" w:hAnsi="Arial" w:cs="Arial"/>
          <w:u w:val="single"/>
          <w:lang w:val="en-US"/>
        </w:rPr>
        <w:t>3.79</w:t>
      </w:r>
      <w:r w:rsidRPr="00FA1FAF">
        <w:rPr>
          <w:rFonts w:ascii="Arial" w:hAnsi="Arial" w:cs="Arial"/>
          <w:lang w:val="en-US"/>
        </w:rPr>
        <w:t>).</w:t>
      </w:r>
    </w:p>
    <w:p w14:paraId="63514C9E" w14:textId="1648987F" w:rsidR="00F87004" w:rsidRPr="00FA1FAF" w:rsidRDefault="00F87004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</w:t>
      </w:r>
      <w:r w:rsidRPr="00FA1FAF">
        <w:rPr>
          <w:rFonts w:ascii="Arial" w:hAnsi="Arial" w:cs="Arial"/>
          <w:lang w:val="en-US"/>
        </w:rPr>
        <w:t xml:space="preserve">., &amp; Parizek, M. </w:t>
      </w:r>
      <w:r w:rsidR="00AC77B7" w:rsidRPr="00FA1FAF">
        <w:rPr>
          <w:rFonts w:ascii="Arial" w:hAnsi="Arial" w:cs="Arial"/>
          <w:lang w:val="en-US"/>
        </w:rPr>
        <w:t xml:space="preserve">(2020). </w:t>
      </w:r>
      <w:r w:rsidRPr="00FA1FAF">
        <w:rPr>
          <w:rFonts w:ascii="Arial" w:hAnsi="Arial" w:cs="Arial"/>
          <w:lang w:val="en-US"/>
        </w:rPr>
        <w:t xml:space="preserve">Policy implementation by international organizations: A comparative analysis of strengths and weaknesses of national and international staff. </w:t>
      </w:r>
      <w:r w:rsidRPr="00FA1FAF">
        <w:rPr>
          <w:rFonts w:ascii="Arial" w:hAnsi="Arial" w:cs="Arial"/>
          <w:i/>
          <w:lang w:val="en-US"/>
        </w:rPr>
        <w:t>Journal of Comparative Policy Analysis: Research and Practice</w:t>
      </w:r>
      <w:r w:rsidR="00D43A14" w:rsidRPr="00FA1FAF">
        <w:rPr>
          <w:rFonts w:ascii="Arial" w:hAnsi="Arial" w:cs="Arial"/>
          <w:lang w:val="en-US"/>
        </w:rPr>
        <w:t xml:space="preserve">, 24(3), 254-270 </w:t>
      </w:r>
      <w:r w:rsidRPr="00FA1FAF">
        <w:rPr>
          <w:rFonts w:ascii="Arial" w:hAnsi="Arial" w:cs="Arial"/>
          <w:lang w:val="en-US"/>
        </w:rPr>
        <w:t>(</w:t>
      </w:r>
      <w:r w:rsidRPr="00FA1FAF">
        <w:rPr>
          <w:rFonts w:ascii="Arial" w:hAnsi="Arial" w:cs="Arial"/>
          <w:u w:val="single"/>
          <w:lang w:val="en-US"/>
        </w:rPr>
        <w:t>1.41</w:t>
      </w:r>
      <w:r w:rsidRPr="00FA1FAF">
        <w:rPr>
          <w:rFonts w:ascii="Arial" w:hAnsi="Arial" w:cs="Arial"/>
          <w:lang w:val="en-US"/>
        </w:rPr>
        <w:t>).</w:t>
      </w:r>
    </w:p>
    <w:p w14:paraId="77FE7903" w14:textId="3A84D7E7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w w:val="103"/>
          <w:lang w:val="en-US" w:eastAsia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&amp; Jankauskas, V. (2019). </w:t>
      </w:r>
      <w:r w:rsidRPr="00FA1FAF">
        <w:rPr>
          <w:rFonts w:ascii="Arial" w:hAnsi="Arial" w:cs="Arial"/>
          <w:w w:val="103"/>
          <w:lang w:val="en-US" w:eastAsia="en-US"/>
        </w:rPr>
        <w:t xml:space="preserve">The Politics of Evaluation in International Organizations: A Comparative Study of Stakeholder Influence Potential. </w:t>
      </w:r>
      <w:r w:rsidRPr="00FA1FAF">
        <w:rPr>
          <w:rFonts w:ascii="Arial" w:hAnsi="Arial" w:cs="Arial"/>
          <w:i/>
          <w:w w:val="103"/>
          <w:lang w:val="en-US" w:eastAsia="en-US"/>
        </w:rPr>
        <w:t>Evaluation</w:t>
      </w:r>
      <w:r w:rsidRPr="00FA1FAF">
        <w:rPr>
          <w:rFonts w:ascii="Arial" w:hAnsi="Arial" w:cs="Arial"/>
          <w:w w:val="103"/>
          <w:lang w:val="en-US" w:eastAsia="en-US"/>
        </w:rPr>
        <w:t>, 25(1), 62–79. (</w:t>
      </w:r>
      <w:r w:rsidR="00E30C34" w:rsidRPr="00FA1FAF">
        <w:rPr>
          <w:rFonts w:ascii="Arial" w:hAnsi="Arial" w:cs="Arial"/>
          <w:w w:val="103"/>
          <w:u w:val="single"/>
          <w:lang w:val="en-US" w:eastAsia="en-US"/>
        </w:rPr>
        <w:t>1.84</w:t>
      </w:r>
      <w:r w:rsidRPr="00FA1FAF">
        <w:rPr>
          <w:rFonts w:ascii="Arial" w:hAnsi="Arial" w:cs="Arial"/>
          <w:w w:val="103"/>
          <w:lang w:val="en-US" w:eastAsia="en-US"/>
        </w:rPr>
        <w:t>).</w:t>
      </w:r>
    </w:p>
    <w:p w14:paraId="4ED6A82F" w14:textId="360CE9A8" w:rsidR="000437BF" w:rsidRPr="00FA1FAF" w:rsidRDefault="000437BF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lang w:val="en-US"/>
        </w:rPr>
        <w:t xml:space="preserve">Jankauskas, V., &amp; </w:t>
      </w: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 (2019). International Bureaucracies as Strategic Actors: How the Better Regulation Reform Strengthens the European Commission. </w:t>
      </w:r>
      <w:r w:rsidRPr="00FA1FAF">
        <w:rPr>
          <w:rFonts w:ascii="Arial" w:hAnsi="Arial" w:cs="Arial"/>
          <w:i/>
        </w:rPr>
        <w:t>German Political Science Quarterly/ Politische Vierteljahresschrift</w:t>
      </w:r>
      <w:r w:rsidRPr="00FA1FAF">
        <w:rPr>
          <w:rFonts w:ascii="Arial" w:hAnsi="Arial" w:cs="Arial"/>
        </w:rPr>
        <w:t xml:space="preserve">, </w:t>
      </w:r>
      <w:r w:rsidR="00F837CF" w:rsidRPr="00FA1FAF">
        <w:rPr>
          <w:rFonts w:ascii="Arial" w:hAnsi="Arial" w:cs="Arial"/>
        </w:rPr>
        <w:t>60, 681–699.</w:t>
      </w:r>
      <w:r w:rsidRPr="00FA1FAF">
        <w:rPr>
          <w:rFonts w:ascii="Arial" w:hAnsi="Arial" w:cs="Arial"/>
        </w:rPr>
        <w:t xml:space="preserve"> </w:t>
      </w:r>
    </w:p>
    <w:p w14:paraId="78756691" w14:textId="55CA9ADB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>, Patz, R., &amp; Schmid, S. (201</w:t>
      </w:r>
      <w:r w:rsidR="00464891" w:rsidRPr="00FA1FAF">
        <w:rPr>
          <w:rFonts w:ascii="Arial" w:hAnsi="Arial" w:cs="Arial"/>
        </w:rPr>
        <w:t>9</w:t>
      </w:r>
      <w:r w:rsidRPr="00FA1FAF">
        <w:rPr>
          <w:rFonts w:ascii="Arial" w:hAnsi="Arial" w:cs="Arial"/>
        </w:rPr>
        <w:t xml:space="preserve">). </w:t>
      </w:r>
      <w:r w:rsidRPr="00FA1FAF">
        <w:rPr>
          <w:rFonts w:ascii="Arial" w:hAnsi="Arial" w:cs="Arial"/>
          <w:lang w:val="en-US"/>
        </w:rPr>
        <w:t xml:space="preserve">Reform efforts, synchronization failure, and international bureaucracy: The case of the UNESCO budget crisis. </w:t>
      </w:r>
      <w:r w:rsidRPr="00FA1FAF">
        <w:rPr>
          <w:rFonts w:ascii="Arial" w:hAnsi="Arial" w:cs="Arial"/>
          <w:i/>
          <w:lang w:val="en-US"/>
        </w:rPr>
        <w:t>Journal of European Public Policy</w:t>
      </w:r>
      <w:r w:rsidR="00537EBD" w:rsidRPr="00FA1FAF">
        <w:rPr>
          <w:rFonts w:ascii="Arial" w:hAnsi="Arial" w:cs="Arial"/>
          <w:lang w:val="en-US"/>
        </w:rPr>
        <w:t>, 26(11), 1639-1656</w:t>
      </w:r>
      <w:r w:rsidRPr="00FA1FAF">
        <w:rPr>
          <w:rFonts w:ascii="Arial" w:hAnsi="Arial" w:cs="Arial"/>
          <w:lang w:val="en-US"/>
        </w:rPr>
        <w:t xml:space="preserve"> (</w:t>
      </w:r>
      <w:r w:rsidR="00E30C34" w:rsidRPr="00FA1FAF">
        <w:rPr>
          <w:rFonts w:ascii="Arial" w:hAnsi="Arial" w:cs="Arial"/>
          <w:u w:val="single"/>
          <w:lang w:val="en-US"/>
        </w:rPr>
        <w:t>3.45</w:t>
      </w:r>
      <w:r w:rsidRPr="00FA1FAF">
        <w:rPr>
          <w:rFonts w:ascii="Arial" w:hAnsi="Arial" w:cs="Arial"/>
          <w:lang w:val="en-US"/>
        </w:rPr>
        <w:t>).</w:t>
      </w:r>
    </w:p>
    <w:p w14:paraId="4AECB9E4" w14:textId="5E4A959B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 xml:space="preserve">Eckhard, S. </w:t>
      </w:r>
      <w:r w:rsidRPr="00FA1FAF">
        <w:rPr>
          <w:rFonts w:ascii="Arial" w:hAnsi="Arial" w:cs="Arial"/>
          <w:lang w:val="en-US"/>
        </w:rPr>
        <w:t>(201</w:t>
      </w:r>
      <w:r w:rsidR="00464891" w:rsidRPr="00FA1FAF">
        <w:rPr>
          <w:rFonts w:ascii="Arial" w:hAnsi="Arial" w:cs="Arial"/>
          <w:lang w:val="en-US"/>
        </w:rPr>
        <w:t>9</w:t>
      </w:r>
      <w:r w:rsidRPr="00FA1FAF">
        <w:rPr>
          <w:rFonts w:ascii="Arial" w:hAnsi="Arial" w:cs="Arial"/>
          <w:lang w:val="en-US"/>
        </w:rPr>
        <w:t xml:space="preserve">). Comparing how peace operations enable or restrict the influence of national staff: Contestation from within? </w:t>
      </w:r>
      <w:r w:rsidRPr="00FA1FAF">
        <w:rPr>
          <w:rFonts w:ascii="Arial" w:hAnsi="Arial" w:cs="Arial"/>
          <w:i/>
          <w:lang w:val="en-US"/>
        </w:rPr>
        <w:t>Cooperation and Conflict</w:t>
      </w:r>
      <w:r w:rsidR="00537EBD" w:rsidRPr="00FA1FAF">
        <w:rPr>
          <w:rFonts w:ascii="Arial" w:hAnsi="Arial" w:cs="Arial"/>
          <w:i/>
          <w:lang w:val="en-US"/>
        </w:rPr>
        <w:t>,</w:t>
      </w:r>
      <w:r w:rsidR="00537EBD" w:rsidRPr="00FA1FAF">
        <w:rPr>
          <w:rFonts w:ascii="Arial" w:hAnsi="Arial" w:cs="Arial"/>
          <w:lang w:val="en-US"/>
        </w:rPr>
        <w:t xml:space="preserve"> 54(4), 488–505.</w:t>
      </w:r>
      <w:r w:rsidRPr="00FA1FAF">
        <w:rPr>
          <w:rFonts w:ascii="Arial" w:hAnsi="Arial" w:cs="Arial"/>
          <w:lang w:val="en-US"/>
        </w:rPr>
        <w:t xml:space="preserve"> (</w:t>
      </w:r>
      <w:r w:rsidRPr="00FA1FAF">
        <w:rPr>
          <w:rFonts w:ascii="Arial" w:hAnsi="Arial" w:cs="Arial"/>
          <w:u w:val="single"/>
          <w:lang w:val="en-US"/>
        </w:rPr>
        <w:t>2.31</w:t>
      </w:r>
      <w:r w:rsidRPr="00FA1FAF">
        <w:rPr>
          <w:rFonts w:ascii="Arial" w:hAnsi="Arial" w:cs="Arial"/>
          <w:lang w:val="en-US"/>
        </w:rPr>
        <w:t>)</w:t>
      </w:r>
    </w:p>
    <w:p w14:paraId="17EB8846" w14:textId="77777777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&amp; </w:t>
      </w:r>
      <w:proofErr w:type="spellStart"/>
      <w:r w:rsidRPr="00FA1FAF">
        <w:rPr>
          <w:rFonts w:ascii="Arial" w:hAnsi="Arial" w:cs="Arial"/>
          <w:lang w:val="en-US"/>
        </w:rPr>
        <w:t>Mattmüller</w:t>
      </w:r>
      <w:proofErr w:type="spellEnd"/>
      <w:r w:rsidRPr="00FA1FAF">
        <w:rPr>
          <w:rFonts w:ascii="Arial" w:hAnsi="Arial" w:cs="Arial"/>
          <w:lang w:val="en-US"/>
        </w:rPr>
        <w:t xml:space="preserve">, J. (2017). Administrative influence and the outcome of multilateral negations in international organizations: A </w:t>
      </w:r>
      <w:proofErr w:type="gramStart"/>
      <w:r w:rsidRPr="00FA1FAF">
        <w:rPr>
          <w:rFonts w:ascii="Arial" w:hAnsi="Arial" w:cs="Arial"/>
          <w:lang w:val="en-US"/>
        </w:rPr>
        <w:t>resource based</w:t>
      </w:r>
      <w:proofErr w:type="gramEnd"/>
      <w:r w:rsidRPr="00FA1FAF">
        <w:rPr>
          <w:rFonts w:ascii="Arial" w:hAnsi="Arial" w:cs="Arial"/>
          <w:lang w:val="en-US"/>
        </w:rPr>
        <w:t xml:space="preserve"> model. </w:t>
      </w:r>
      <w:r w:rsidRPr="00FA1FAF">
        <w:rPr>
          <w:rFonts w:ascii="Arial" w:hAnsi="Arial" w:cs="Arial"/>
          <w:i/>
          <w:lang w:val="en-US"/>
        </w:rPr>
        <w:t>Der moderne staat (dms),</w:t>
      </w:r>
      <w:r w:rsidRPr="00FA1FAF">
        <w:rPr>
          <w:rFonts w:ascii="Arial" w:hAnsi="Arial" w:cs="Arial"/>
          <w:lang w:val="en-US"/>
        </w:rPr>
        <w:t xml:space="preserve"> 2-2017, 229-250.</w:t>
      </w:r>
    </w:p>
    <w:p w14:paraId="77C950D0" w14:textId="77777777" w:rsidR="00537EBD" w:rsidRPr="00FA1FAF" w:rsidRDefault="00537EBD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&amp; Dijkstra, H. (2017). Contested implementation: the unilateral influence of member states on peacebuilding policy in Kosovo. </w:t>
      </w:r>
      <w:r w:rsidRPr="00FA1FAF">
        <w:rPr>
          <w:rFonts w:ascii="Arial" w:hAnsi="Arial" w:cs="Arial"/>
          <w:i/>
          <w:lang w:val="en-US"/>
        </w:rPr>
        <w:t>Global Policy</w:t>
      </w:r>
      <w:r w:rsidRPr="00FA1FAF">
        <w:rPr>
          <w:rFonts w:ascii="Arial" w:hAnsi="Arial" w:cs="Arial"/>
          <w:lang w:val="en-US"/>
        </w:rPr>
        <w:t xml:space="preserve"> 8(5), 102-112. (</w:t>
      </w:r>
      <w:r w:rsidRPr="00FA1FAF">
        <w:rPr>
          <w:rFonts w:ascii="Arial" w:hAnsi="Arial" w:cs="Arial"/>
          <w:u w:val="single"/>
          <w:lang w:val="en-US"/>
        </w:rPr>
        <w:t>1.22</w:t>
      </w:r>
      <w:r w:rsidRPr="00FA1FAF">
        <w:rPr>
          <w:rFonts w:ascii="Arial" w:hAnsi="Arial" w:cs="Arial"/>
          <w:lang w:val="en-US"/>
        </w:rPr>
        <w:t>)</w:t>
      </w:r>
    </w:p>
    <w:p w14:paraId="41D7B17B" w14:textId="01C40AFD" w:rsidR="00075B10" w:rsidRPr="00FA1FAF" w:rsidRDefault="00961A2C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</w:rPr>
        <w:t xml:space="preserve">Knill C., </w:t>
      </w: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, Bauer, M. </w:t>
      </w:r>
      <w:r w:rsidR="00075B10" w:rsidRPr="00FA1FAF">
        <w:rPr>
          <w:rFonts w:ascii="Arial" w:hAnsi="Arial" w:cs="Arial"/>
        </w:rPr>
        <w:t xml:space="preserve">(2017). </w:t>
      </w:r>
      <w:r w:rsidR="00075B10" w:rsidRPr="00FA1FAF">
        <w:rPr>
          <w:rFonts w:ascii="Arial" w:hAnsi="Arial" w:cs="Arial"/>
          <w:lang w:val="en-US"/>
        </w:rPr>
        <w:t xml:space="preserve">International Public Administration: A new type of bureaucracy. </w:t>
      </w:r>
      <w:r w:rsidR="00075B10" w:rsidRPr="00FA1FAF">
        <w:rPr>
          <w:rFonts w:ascii="Arial" w:hAnsi="Arial" w:cs="Arial"/>
          <w:i/>
        </w:rPr>
        <w:t xml:space="preserve">Der moderne staat (dms), </w:t>
      </w:r>
      <w:r w:rsidR="00075B10" w:rsidRPr="00FA1FAF">
        <w:rPr>
          <w:rFonts w:ascii="Arial" w:hAnsi="Arial" w:cs="Arial"/>
        </w:rPr>
        <w:t>2-2017, 173-189.</w:t>
      </w:r>
    </w:p>
    <w:p w14:paraId="1EC0FC34" w14:textId="39C7E6E8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lang w:val="en-US"/>
        </w:rPr>
        <w:t xml:space="preserve">Knill, C., </w:t>
      </w:r>
      <w:r w:rsidR="00961A2C" w:rsidRPr="00FA1FAF">
        <w:rPr>
          <w:rFonts w:ascii="Arial" w:hAnsi="Arial" w:cs="Arial"/>
          <w:u w:val="single"/>
          <w:lang w:val="en-US"/>
        </w:rPr>
        <w:t>Eckhard, S.</w:t>
      </w:r>
      <w:r w:rsidR="00961A2C" w:rsidRPr="00FA1FAF">
        <w:rPr>
          <w:rFonts w:ascii="Arial" w:hAnsi="Arial" w:cs="Arial"/>
          <w:lang w:val="en-US"/>
        </w:rPr>
        <w:t>, Grohs, S.</w:t>
      </w:r>
      <w:r w:rsidRPr="00FA1FAF">
        <w:rPr>
          <w:rFonts w:ascii="Arial" w:hAnsi="Arial" w:cs="Arial"/>
          <w:lang w:val="en-US"/>
        </w:rPr>
        <w:t xml:space="preserve"> (2016). Administrative styles in the European Commission and the OSCE-Secretariat: Striking similarities despite different organizational settings. </w:t>
      </w:r>
      <w:r w:rsidRPr="00FA1FAF">
        <w:rPr>
          <w:rFonts w:ascii="Arial" w:hAnsi="Arial" w:cs="Arial"/>
          <w:i/>
          <w:iCs/>
          <w:lang w:val="en-US"/>
        </w:rPr>
        <w:t>Journal of European Public Policy,</w:t>
      </w:r>
      <w:r w:rsidRPr="00FA1FAF">
        <w:rPr>
          <w:rFonts w:ascii="Arial" w:hAnsi="Arial" w:cs="Arial"/>
          <w:lang w:val="en-US"/>
        </w:rPr>
        <w:t xml:space="preserve"> 23(7), 1057-1076. (</w:t>
      </w:r>
      <w:r w:rsidR="00E30C34" w:rsidRPr="00FA1FAF">
        <w:rPr>
          <w:rFonts w:ascii="Arial" w:hAnsi="Arial" w:cs="Arial"/>
          <w:u w:val="single"/>
          <w:lang w:val="en-US"/>
        </w:rPr>
        <w:t>2.99</w:t>
      </w:r>
      <w:r w:rsidRPr="00FA1FAF">
        <w:rPr>
          <w:rFonts w:ascii="Arial" w:hAnsi="Arial" w:cs="Arial"/>
          <w:lang w:val="en-US"/>
        </w:rPr>
        <w:t>).</w:t>
      </w:r>
    </w:p>
    <w:p w14:paraId="2AB2F205" w14:textId="72AD7BB2" w:rsidR="005F7A1B" w:rsidRPr="00FA1FAF" w:rsidRDefault="00961A2C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proofErr w:type="spellStart"/>
      <w:r w:rsidRPr="00FA1FAF">
        <w:rPr>
          <w:rFonts w:ascii="Arial" w:hAnsi="Arial" w:cs="Arial"/>
        </w:rPr>
        <w:lastRenderedPageBreak/>
        <w:t>Enkler</w:t>
      </w:r>
      <w:proofErr w:type="spellEnd"/>
      <w:r w:rsidRPr="00FA1FAF">
        <w:rPr>
          <w:rFonts w:ascii="Arial" w:hAnsi="Arial" w:cs="Arial"/>
        </w:rPr>
        <w:t xml:space="preserve">, J., </w:t>
      </w:r>
      <w:r w:rsidR="005F7A1B" w:rsidRPr="00FA1FAF">
        <w:rPr>
          <w:rFonts w:ascii="Arial" w:hAnsi="Arial" w:cs="Arial"/>
        </w:rPr>
        <w:t>Schmidt, S.</w:t>
      </w:r>
      <w:r w:rsidRPr="00FA1FAF">
        <w:rPr>
          <w:rFonts w:ascii="Arial" w:hAnsi="Arial" w:cs="Arial"/>
        </w:rPr>
        <w:t>, Eckhard, S., Knill, C., Grohs, S.</w:t>
      </w:r>
      <w:r w:rsidR="005F7A1B" w:rsidRPr="00FA1FAF">
        <w:rPr>
          <w:rFonts w:ascii="Arial" w:hAnsi="Arial" w:cs="Arial"/>
        </w:rPr>
        <w:t xml:space="preserve"> (2016). </w:t>
      </w:r>
      <w:r w:rsidR="005F7A1B" w:rsidRPr="00FA1FAF">
        <w:rPr>
          <w:rFonts w:ascii="Arial" w:hAnsi="Arial" w:cs="Arial"/>
          <w:lang w:val="en-US"/>
        </w:rPr>
        <w:t xml:space="preserve">Administrative styles in the OECD: Bureaucratic </w:t>
      </w:r>
      <w:proofErr w:type="gramStart"/>
      <w:r w:rsidR="005F7A1B" w:rsidRPr="00FA1FAF">
        <w:rPr>
          <w:rFonts w:ascii="Arial" w:hAnsi="Arial" w:cs="Arial"/>
          <w:lang w:val="en-US"/>
        </w:rPr>
        <w:t>policy-making</w:t>
      </w:r>
      <w:proofErr w:type="gramEnd"/>
      <w:r w:rsidR="005F7A1B" w:rsidRPr="00FA1FAF">
        <w:rPr>
          <w:rFonts w:ascii="Arial" w:hAnsi="Arial" w:cs="Arial"/>
          <w:lang w:val="en-US"/>
        </w:rPr>
        <w:t xml:space="preserve"> beyond formal rules. </w:t>
      </w:r>
      <w:r w:rsidR="005F7A1B" w:rsidRPr="00FA1FAF">
        <w:rPr>
          <w:rFonts w:ascii="Arial" w:hAnsi="Arial" w:cs="Arial"/>
          <w:i/>
          <w:lang w:val="en-US"/>
        </w:rPr>
        <w:t xml:space="preserve">International Journal of Public Administration, </w:t>
      </w:r>
      <w:r w:rsidR="005F7A1B" w:rsidRPr="00FA1FAF">
        <w:rPr>
          <w:rFonts w:ascii="Arial" w:hAnsi="Arial" w:cs="Arial"/>
          <w:lang w:val="en-US"/>
        </w:rPr>
        <w:t xml:space="preserve">40(8), 637-648. </w:t>
      </w:r>
    </w:p>
    <w:p w14:paraId="2FD73AA4" w14:textId="61CAC4F3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bookmarkStart w:id="10" w:name="_Hlk135037227"/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&amp; Ege, J. (2016). International bureaucracies and their influence on </w:t>
      </w:r>
      <w:proofErr w:type="gramStart"/>
      <w:r w:rsidRPr="00FA1FAF">
        <w:rPr>
          <w:rFonts w:ascii="Arial" w:hAnsi="Arial" w:cs="Arial"/>
          <w:lang w:val="en-US"/>
        </w:rPr>
        <w:t>policy-making</w:t>
      </w:r>
      <w:proofErr w:type="gramEnd"/>
      <w:r w:rsidRPr="00FA1FAF">
        <w:rPr>
          <w:rFonts w:ascii="Arial" w:hAnsi="Arial" w:cs="Arial"/>
          <w:lang w:val="en-US"/>
        </w:rPr>
        <w:t xml:space="preserve">: a review of empirical evidence. </w:t>
      </w:r>
      <w:r w:rsidRPr="00FA1FAF">
        <w:rPr>
          <w:rFonts w:ascii="Arial" w:hAnsi="Arial" w:cs="Arial"/>
          <w:i/>
          <w:lang w:val="en-US"/>
        </w:rPr>
        <w:t>Journal of European Public Policy</w:t>
      </w:r>
      <w:r w:rsidRPr="00FA1FAF">
        <w:rPr>
          <w:rFonts w:ascii="Arial" w:hAnsi="Arial" w:cs="Arial"/>
          <w:lang w:val="en-US"/>
        </w:rPr>
        <w:t>, 23(7), 960-978. (</w:t>
      </w:r>
      <w:r w:rsidR="00E30C34" w:rsidRPr="00FA1FAF">
        <w:rPr>
          <w:rFonts w:ascii="Arial" w:hAnsi="Arial" w:cs="Arial"/>
          <w:u w:val="single"/>
          <w:lang w:val="en-US"/>
        </w:rPr>
        <w:t>2.99</w:t>
      </w:r>
      <w:r w:rsidRPr="00FA1FAF">
        <w:rPr>
          <w:rFonts w:ascii="Arial" w:hAnsi="Arial" w:cs="Arial"/>
          <w:lang w:val="en-US"/>
        </w:rPr>
        <w:t>).</w:t>
      </w:r>
    </w:p>
    <w:bookmarkEnd w:id="10"/>
    <w:p w14:paraId="6EF16D22" w14:textId="51FB940C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 xml:space="preserve">Eckhard, S. </w:t>
      </w:r>
      <w:r w:rsidRPr="00FA1FAF">
        <w:rPr>
          <w:rFonts w:ascii="Arial" w:hAnsi="Arial" w:cs="Arial"/>
          <w:lang w:val="en-US"/>
        </w:rPr>
        <w:t xml:space="preserve">(2016). How institutional design affects performance. Political guidance or autonomy in EU peace operations? </w:t>
      </w:r>
      <w:r w:rsidRPr="00FA1FAF">
        <w:rPr>
          <w:rFonts w:ascii="Arial" w:hAnsi="Arial" w:cs="Arial"/>
          <w:i/>
          <w:lang w:val="en-US"/>
        </w:rPr>
        <w:t>International Peacekeeping</w:t>
      </w:r>
      <w:r w:rsidRPr="00FA1FAF">
        <w:rPr>
          <w:rFonts w:ascii="Arial" w:hAnsi="Arial" w:cs="Arial"/>
          <w:lang w:val="en-US"/>
        </w:rPr>
        <w:t>, 23(3), 363-388. (</w:t>
      </w:r>
      <w:r w:rsidRPr="00FA1FAF">
        <w:rPr>
          <w:rFonts w:ascii="Arial" w:hAnsi="Arial" w:cs="Arial"/>
          <w:u w:val="single"/>
          <w:lang w:val="en-US"/>
        </w:rPr>
        <w:t>0.94</w:t>
      </w:r>
      <w:r w:rsidRPr="00FA1FAF">
        <w:rPr>
          <w:rFonts w:ascii="Arial" w:hAnsi="Arial" w:cs="Arial"/>
          <w:lang w:val="en-US"/>
        </w:rPr>
        <w:t>).</w:t>
      </w:r>
    </w:p>
    <w:p w14:paraId="3EF49D19" w14:textId="77777777" w:rsidR="00075B10" w:rsidRPr="00FA1FAF" w:rsidRDefault="00075B10" w:rsidP="00FA1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 (2016). No strategic fit in peacebuilding policy implementation? German and EU assistance to police reform in Afghanistan. </w:t>
      </w:r>
      <w:r w:rsidRPr="00FA1FAF">
        <w:rPr>
          <w:rFonts w:ascii="Arial" w:hAnsi="Arial" w:cs="Arial"/>
          <w:i/>
          <w:lang w:val="en-US"/>
        </w:rPr>
        <w:t>Der moderne staat (dms)</w:t>
      </w:r>
      <w:r w:rsidRPr="00FA1FAF">
        <w:rPr>
          <w:rFonts w:ascii="Arial" w:hAnsi="Arial" w:cs="Arial"/>
          <w:lang w:val="en-US"/>
        </w:rPr>
        <w:t>, 9(1/2016), 83-100.</w:t>
      </w:r>
    </w:p>
    <w:p w14:paraId="10EA9EF6" w14:textId="5BC072C5" w:rsidR="00075B10" w:rsidRPr="00FA1FAF" w:rsidRDefault="00075B10" w:rsidP="00FA1FAF">
      <w:pPr>
        <w:pStyle w:val="Listenabsatz"/>
        <w:numPr>
          <w:ilvl w:val="0"/>
          <w:numId w:val="5"/>
        </w:numPr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 (2014).</w:t>
      </w:r>
      <w:r w:rsidRPr="00FA1FAF">
        <w:rPr>
          <w:rFonts w:ascii="Arial" w:hAnsi="Arial" w:cs="Arial"/>
          <w:i/>
          <w:lang w:val="en-US"/>
        </w:rPr>
        <w:t xml:space="preserve"> </w:t>
      </w:r>
      <w:r w:rsidRPr="00FA1FAF">
        <w:rPr>
          <w:rFonts w:ascii="Arial" w:hAnsi="Arial" w:cs="Arial"/>
          <w:lang w:val="en-US"/>
        </w:rPr>
        <w:t xml:space="preserve">Bureaucratic representation and ethnic bureaucratic drift: A case study of United Nations minority policy implementation in Kosovo. </w:t>
      </w:r>
      <w:r w:rsidRPr="00FA1FAF">
        <w:rPr>
          <w:rFonts w:ascii="Arial" w:hAnsi="Arial" w:cs="Arial"/>
          <w:i/>
          <w:lang w:val="en-US"/>
        </w:rPr>
        <w:t>American Review of Public Administration</w:t>
      </w:r>
      <w:r w:rsidRPr="00FA1FAF">
        <w:rPr>
          <w:rFonts w:ascii="Arial" w:hAnsi="Arial" w:cs="Arial"/>
          <w:lang w:val="en-US"/>
        </w:rPr>
        <w:t>, 44(5), 600-621. (</w:t>
      </w:r>
      <w:r w:rsidRPr="00FA1FAF">
        <w:rPr>
          <w:rFonts w:ascii="Arial" w:hAnsi="Arial" w:cs="Arial"/>
          <w:u w:val="single"/>
          <w:lang w:val="en-US"/>
        </w:rPr>
        <w:t>2.46</w:t>
      </w:r>
      <w:r w:rsidRPr="00FA1FAF">
        <w:rPr>
          <w:rFonts w:ascii="Arial" w:hAnsi="Arial" w:cs="Arial"/>
          <w:lang w:val="en-US"/>
        </w:rPr>
        <w:t>).</w:t>
      </w:r>
    </w:p>
    <w:p w14:paraId="322AD39A" w14:textId="63F9E2DF" w:rsidR="00C91169" w:rsidRPr="00EA7BC2" w:rsidRDefault="00075B10" w:rsidP="00EA7BC2">
      <w:pPr>
        <w:pStyle w:val="Listenabsatz"/>
        <w:numPr>
          <w:ilvl w:val="0"/>
          <w:numId w:val="5"/>
        </w:numPr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 (2011). </w:t>
      </w:r>
      <w:hyperlink r:id="rId10" w:history="1">
        <w:r w:rsidRPr="00FA1FAF">
          <w:rPr>
            <w:rFonts w:ascii="Arial" w:hAnsi="Arial" w:cs="Arial"/>
            <w:lang w:val="en-US"/>
          </w:rPr>
          <w:t>Political engineering in Kosovo. Lessons from confronting institutional theory and practice.</w:t>
        </w:r>
      </w:hyperlink>
      <w:r w:rsidRPr="00FA1FAF">
        <w:rPr>
          <w:rFonts w:ascii="Arial" w:hAnsi="Arial" w:cs="Arial"/>
          <w:lang w:val="en-US"/>
        </w:rPr>
        <w:t xml:space="preserve"> </w:t>
      </w:r>
      <w:r w:rsidRPr="00FA1FAF">
        <w:rPr>
          <w:rFonts w:ascii="Arial" w:hAnsi="Arial" w:cs="Arial"/>
          <w:i/>
          <w:lang w:val="en-US"/>
        </w:rPr>
        <w:t>Amsterdam Social Science</w:t>
      </w:r>
      <w:r w:rsidRPr="00FA1FAF">
        <w:rPr>
          <w:rFonts w:ascii="Arial" w:hAnsi="Arial" w:cs="Arial"/>
          <w:lang w:val="en-US"/>
        </w:rPr>
        <w:t xml:space="preserve">, 3(1), 21-46. </w:t>
      </w:r>
      <w:bookmarkEnd w:id="0"/>
    </w:p>
    <w:p w14:paraId="528D11EC" w14:textId="77777777" w:rsidR="00F819AB" w:rsidRPr="008468C6" w:rsidRDefault="00F819AB" w:rsidP="00823963">
      <w:pPr>
        <w:rPr>
          <w:lang w:val="en-US"/>
        </w:rPr>
      </w:pPr>
    </w:p>
    <w:p w14:paraId="0C265F45" w14:textId="77777777" w:rsidR="00AC77B7" w:rsidRPr="0065658E" w:rsidRDefault="00AC77B7" w:rsidP="00823963">
      <w:pPr>
        <w:pStyle w:val="berschrift1"/>
      </w:pPr>
      <w:r w:rsidRPr="0065658E">
        <w:t>Datasets</w:t>
      </w:r>
    </w:p>
    <w:p w14:paraId="4A2A69A0" w14:textId="2210D3A1" w:rsidR="00103B6A" w:rsidRPr="00103B6A" w:rsidRDefault="00103B6A" w:rsidP="00FA1FAF">
      <w:pPr>
        <w:pStyle w:val="pstyleone"/>
        <w:numPr>
          <w:ilvl w:val="0"/>
          <w:numId w:val="7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val="de-DE" w:eastAsia="de-DE"/>
        </w:rPr>
      </w:pPr>
      <w:bookmarkStart w:id="11" w:name="_Hlk106791419"/>
      <w:r w:rsidRPr="00103B6A">
        <w:rPr>
          <w:rFonts w:ascii="Arial" w:eastAsiaTheme="minorEastAsia" w:hAnsi="Arial" w:cs="Arial"/>
          <w:sz w:val="22"/>
          <w:szCs w:val="22"/>
          <w:u w:val="single"/>
          <w:lang w:val="de-DE" w:eastAsia="de-DE"/>
        </w:rPr>
        <w:t>Eckhard</w:t>
      </w:r>
      <w:r w:rsidRPr="00103B6A">
        <w:rPr>
          <w:rFonts w:ascii="Arial" w:eastAsiaTheme="minorEastAsia" w:hAnsi="Arial" w:cs="Arial"/>
          <w:sz w:val="22"/>
          <w:szCs w:val="22"/>
          <w:lang w:val="de-DE" w:eastAsia="de-DE"/>
        </w:rPr>
        <w:t>, Steffen; Espinoza, Ingrid; Frenzel, Steffen; Friedrich, Laurin; Hautli-Janisz, Annette; Siskou, Wassiliki</w:t>
      </w:r>
      <w:r w:rsidR="00175E99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 (</w:t>
      </w:r>
      <w:r w:rsidRPr="00103B6A">
        <w:rPr>
          <w:rFonts w:ascii="Arial" w:eastAsiaTheme="minorEastAsia" w:hAnsi="Arial" w:cs="Arial"/>
          <w:sz w:val="22"/>
          <w:szCs w:val="22"/>
          <w:lang w:val="de-DE" w:eastAsia="de-DE"/>
        </w:rPr>
        <w:t>2024</w:t>
      </w:r>
      <w:r w:rsidR="00175E99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). </w:t>
      </w:r>
      <w:r w:rsidRPr="00103B6A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Public Service Encounters (PSE) Corpus v1.0, </w:t>
      </w:r>
      <w:hyperlink r:id="rId11" w:history="1">
        <w:r w:rsidRPr="002349E6">
          <w:rPr>
            <w:rStyle w:val="Hyperlink"/>
            <w:rFonts w:ascii="Arial" w:eastAsiaTheme="minorEastAsia" w:hAnsi="Arial" w:cs="Arial"/>
            <w:sz w:val="22"/>
            <w:szCs w:val="22"/>
            <w:lang w:val="de-DE" w:eastAsia="de-DE"/>
          </w:rPr>
          <w:t>https://doi.org/10.7910/DVN/GHZKIG</w:t>
        </w:r>
      </w:hyperlink>
      <w:r w:rsidRPr="00103B6A">
        <w:rPr>
          <w:rFonts w:ascii="Arial" w:eastAsiaTheme="minorEastAsia" w:hAnsi="Arial" w:cs="Arial"/>
          <w:sz w:val="22"/>
          <w:szCs w:val="22"/>
          <w:lang w:val="de-DE" w:eastAsia="de-DE"/>
        </w:rPr>
        <w:t>, Harvard Dataverse</w:t>
      </w:r>
      <w:r>
        <w:rPr>
          <w:rFonts w:ascii="Arial" w:eastAsiaTheme="minorEastAsia" w:hAnsi="Arial" w:cs="Arial"/>
          <w:sz w:val="22"/>
          <w:szCs w:val="22"/>
          <w:lang w:val="de-DE" w:eastAsia="de-DE"/>
        </w:rPr>
        <w:t>.</w:t>
      </w:r>
    </w:p>
    <w:p w14:paraId="22C67143" w14:textId="087902B5" w:rsidR="00E80B17" w:rsidRPr="00F819AB" w:rsidRDefault="00E80B17" w:rsidP="00FA1FAF">
      <w:pPr>
        <w:pStyle w:val="pstyleone"/>
        <w:numPr>
          <w:ilvl w:val="0"/>
          <w:numId w:val="7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103B6A">
        <w:rPr>
          <w:rFonts w:ascii="Arial" w:eastAsiaTheme="minorEastAsia" w:hAnsi="Arial" w:cs="Arial"/>
          <w:sz w:val="22"/>
          <w:szCs w:val="22"/>
          <w:u w:val="single"/>
          <w:lang w:val="de-DE" w:eastAsia="de-DE"/>
        </w:rPr>
        <w:t>Eckhard, S</w:t>
      </w:r>
      <w:r w:rsidRPr="00103B6A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., Jankauskas, V., Leuschner, E., Burton, I., Kerl, T., &amp; Sevastjanova, R. (2023). </w:t>
      </w:r>
      <w:r w:rsidRPr="00E80B17">
        <w:rPr>
          <w:rFonts w:ascii="Arial" w:eastAsiaTheme="minorEastAsia" w:hAnsi="Arial" w:cs="Arial"/>
          <w:sz w:val="22"/>
          <w:szCs w:val="22"/>
          <w:lang w:eastAsia="de-DE"/>
        </w:rPr>
        <w:t>International Organization Evaluation Report Dataset (</w:t>
      </w:r>
      <w:proofErr w:type="spellStart"/>
      <w:r w:rsidRPr="00E80B17">
        <w:rPr>
          <w:rFonts w:ascii="Arial" w:eastAsiaTheme="minorEastAsia" w:hAnsi="Arial" w:cs="Arial"/>
          <w:sz w:val="22"/>
          <w:szCs w:val="22"/>
          <w:lang w:eastAsia="de-DE"/>
        </w:rPr>
        <w:t>IOEval</w:t>
      </w:r>
      <w:proofErr w:type="spellEnd"/>
      <w:r w:rsidRPr="00E80B17">
        <w:rPr>
          <w:rFonts w:ascii="Arial" w:eastAsiaTheme="minorEastAsia" w:hAnsi="Arial" w:cs="Arial"/>
          <w:sz w:val="22"/>
          <w:szCs w:val="22"/>
          <w:lang w:eastAsia="de-DE"/>
        </w:rPr>
        <w:t>) and replication data for ‘The Performance of International Organizations: A New Measure and Dataset Based on Computational Text Analysis of Evaluation Reports, Review of International Organizations, DOI: 10.1007/s11558-023-09489-1</w:t>
      </w:r>
      <w:r w:rsidRPr="00F819AB">
        <w:rPr>
          <w:rFonts w:ascii="Arial" w:eastAsiaTheme="minorEastAsia" w:hAnsi="Arial" w:cs="Arial"/>
          <w:sz w:val="22"/>
          <w:szCs w:val="22"/>
          <w:lang w:eastAsia="de-DE"/>
        </w:rPr>
        <w:t xml:space="preserve">: </w:t>
      </w:r>
      <w:hyperlink r:id="rId12" w:history="1">
        <w:r w:rsidRPr="00F819AB">
          <w:rPr>
            <w:rStyle w:val="Hyperlink"/>
            <w:rFonts w:ascii="Arial" w:eastAsiaTheme="minorEastAsia" w:hAnsi="Arial" w:cs="Arial"/>
            <w:sz w:val="22"/>
            <w:szCs w:val="22"/>
            <w:lang w:eastAsia="de-DE"/>
          </w:rPr>
          <w:t>https://doi.org/10.7910/DVN/0SI2VX</w:t>
        </w:r>
      </w:hyperlink>
      <w:r w:rsidR="00103B6A">
        <w:rPr>
          <w:rFonts w:ascii="Arial" w:eastAsiaTheme="minorEastAsia" w:hAnsi="Arial" w:cs="Arial"/>
          <w:sz w:val="22"/>
          <w:szCs w:val="22"/>
          <w:lang w:eastAsia="de-DE"/>
        </w:rPr>
        <w:t xml:space="preserve">, </w:t>
      </w:r>
      <w:r w:rsidR="00103B6A" w:rsidRPr="00103B6A">
        <w:rPr>
          <w:rFonts w:ascii="Arial" w:eastAsiaTheme="minorEastAsia" w:hAnsi="Arial" w:cs="Arial"/>
          <w:sz w:val="22"/>
          <w:szCs w:val="22"/>
          <w:lang w:eastAsia="de-DE"/>
        </w:rPr>
        <w:t>Harvard Dataverse</w:t>
      </w:r>
      <w:r w:rsidR="00103B6A">
        <w:rPr>
          <w:rFonts w:ascii="Arial" w:eastAsiaTheme="minorEastAsia" w:hAnsi="Arial" w:cs="Arial"/>
          <w:sz w:val="22"/>
          <w:szCs w:val="22"/>
          <w:lang w:eastAsia="de-DE"/>
        </w:rPr>
        <w:t>.</w:t>
      </w:r>
    </w:p>
    <w:p w14:paraId="372193D6" w14:textId="4C3CD21C" w:rsidR="00AC77B7" w:rsidRPr="000437BF" w:rsidRDefault="00AC77B7" w:rsidP="00FA1FAF">
      <w:pPr>
        <w:pStyle w:val="pstyleone"/>
        <w:numPr>
          <w:ilvl w:val="0"/>
          <w:numId w:val="7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2939EC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Schönfeld, M., </w:t>
      </w:r>
      <w:r w:rsidRPr="002939EC">
        <w:rPr>
          <w:rFonts w:ascii="Arial" w:eastAsiaTheme="minorEastAsia" w:hAnsi="Arial" w:cs="Arial"/>
          <w:sz w:val="22"/>
          <w:szCs w:val="22"/>
          <w:u w:val="single"/>
          <w:lang w:val="de-DE" w:eastAsia="de-DE"/>
        </w:rPr>
        <w:t>Eckhard, S.</w:t>
      </w:r>
      <w:r w:rsidRPr="002939EC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, Patz, R., &amp; Meegdenburg, H. v. (2019). </w:t>
      </w:r>
      <w:r w:rsidRPr="004E3B41">
        <w:rPr>
          <w:rFonts w:ascii="Arial" w:eastAsiaTheme="minorEastAsia" w:hAnsi="Arial" w:cs="Arial"/>
          <w:sz w:val="22"/>
          <w:szCs w:val="22"/>
          <w:lang w:eastAsia="de-DE"/>
        </w:rPr>
        <w:t xml:space="preserve">The UN Security Council Debates Dataset. </w:t>
      </w:r>
      <w:hyperlink r:id="rId13" w:history="1">
        <w:r w:rsidRPr="00AA4594">
          <w:rPr>
            <w:rStyle w:val="Hyperlink"/>
            <w:rFonts w:ascii="Arial" w:eastAsiaTheme="minorEastAsia" w:hAnsi="Arial" w:cs="Arial"/>
            <w:sz w:val="22"/>
            <w:szCs w:val="22"/>
            <w:lang w:eastAsia="de-DE"/>
          </w:rPr>
          <w:t>https://doi.org/10.7910/DVN/KGVSYH</w:t>
        </w:r>
      </w:hyperlink>
      <w:r w:rsidR="00103B6A">
        <w:rPr>
          <w:rStyle w:val="Hyperlink"/>
          <w:rFonts w:ascii="Arial" w:eastAsiaTheme="minorEastAsia" w:hAnsi="Arial" w:cs="Arial"/>
          <w:sz w:val="22"/>
          <w:szCs w:val="22"/>
          <w:lang w:eastAsia="de-DE"/>
        </w:rPr>
        <w:t xml:space="preserve">, </w:t>
      </w:r>
      <w:r w:rsidR="00103B6A" w:rsidRPr="0045629A">
        <w:rPr>
          <w:rFonts w:ascii="Arial" w:eastAsiaTheme="minorEastAsia" w:hAnsi="Arial" w:cs="Arial"/>
          <w:sz w:val="22"/>
          <w:szCs w:val="22"/>
          <w:lang w:eastAsia="de-DE"/>
        </w:rPr>
        <w:t>Harvard Dataverse.</w:t>
      </w:r>
    </w:p>
    <w:p w14:paraId="1E31544F" w14:textId="2F98AF59" w:rsidR="00AC77B7" w:rsidRDefault="00AC77B7" w:rsidP="00FA1FAF">
      <w:pPr>
        <w:pStyle w:val="pstyleone"/>
        <w:numPr>
          <w:ilvl w:val="0"/>
          <w:numId w:val="7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2939EC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Schönfeld, M., </w:t>
      </w:r>
      <w:r w:rsidRPr="002939EC">
        <w:rPr>
          <w:rFonts w:ascii="Arial" w:eastAsiaTheme="minorEastAsia" w:hAnsi="Arial" w:cs="Arial"/>
          <w:sz w:val="22"/>
          <w:szCs w:val="22"/>
          <w:u w:val="single"/>
          <w:lang w:val="de-DE" w:eastAsia="de-DE"/>
        </w:rPr>
        <w:t>Eckhard, S.</w:t>
      </w:r>
      <w:r w:rsidRPr="002939EC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, Patz, R., &amp; Meegdenburg, H. v. (2018). </w:t>
      </w:r>
      <w:r w:rsidRPr="004E3B41">
        <w:rPr>
          <w:rFonts w:ascii="Arial" w:eastAsiaTheme="minorEastAsia" w:hAnsi="Arial" w:cs="Arial"/>
          <w:sz w:val="22"/>
          <w:szCs w:val="22"/>
          <w:lang w:eastAsia="de-DE"/>
        </w:rPr>
        <w:t>The UN Security Council debates on Afghanistan Dataset.</w:t>
      </w:r>
      <w:r w:rsidR="00103B6A">
        <w:rPr>
          <w:rFonts w:ascii="Arial" w:eastAsiaTheme="minorEastAsia" w:hAnsi="Arial" w:cs="Arial"/>
          <w:sz w:val="22"/>
          <w:szCs w:val="22"/>
          <w:lang w:eastAsia="de-DE"/>
        </w:rPr>
        <w:t xml:space="preserve"> </w:t>
      </w:r>
      <w:hyperlink r:id="rId14" w:history="1">
        <w:r w:rsidRPr="00AA4594">
          <w:rPr>
            <w:rStyle w:val="Hyperlink"/>
            <w:rFonts w:ascii="Arial" w:eastAsiaTheme="minorEastAsia" w:hAnsi="Arial" w:cs="Arial"/>
            <w:sz w:val="22"/>
            <w:szCs w:val="22"/>
            <w:lang w:eastAsia="de-DE"/>
          </w:rPr>
          <w:t>https://doi.org/10.7910/DVN/OM9RG8</w:t>
        </w:r>
      </w:hyperlink>
      <w:r w:rsidR="00103B6A">
        <w:rPr>
          <w:rStyle w:val="Hyperlink"/>
          <w:rFonts w:ascii="Arial" w:eastAsiaTheme="minorEastAsia" w:hAnsi="Arial" w:cs="Arial"/>
          <w:sz w:val="22"/>
          <w:szCs w:val="22"/>
          <w:lang w:eastAsia="de-DE"/>
        </w:rPr>
        <w:t>,</w:t>
      </w:r>
      <w:r w:rsidR="00103B6A" w:rsidRPr="0045629A">
        <w:rPr>
          <w:rFonts w:ascii="Arial" w:eastAsiaTheme="minorEastAsia" w:hAnsi="Arial" w:cs="Arial"/>
          <w:sz w:val="22"/>
          <w:szCs w:val="22"/>
          <w:lang w:eastAsia="de-DE"/>
        </w:rPr>
        <w:t xml:space="preserve"> Harvard Dataverse.</w:t>
      </w:r>
    </w:p>
    <w:bookmarkEnd w:id="11"/>
    <w:p w14:paraId="75CCFEBD" w14:textId="77777777" w:rsidR="00175E99" w:rsidRDefault="00175E99" w:rsidP="00823963"/>
    <w:p w14:paraId="6D00F2BE" w14:textId="2E39ADCB" w:rsidR="00075B10" w:rsidRPr="00103B6A" w:rsidRDefault="00075B10" w:rsidP="00823963">
      <w:pPr>
        <w:pStyle w:val="berschrift1"/>
      </w:pPr>
      <w:r w:rsidRPr="00491EAC">
        <w:t xml:space="preserve">Book </w:t>
      </w:r>
      <w:r w:rsidR="00491EAC" w:rsidRPr="00823963">
        <w:t>chapters</w:t>
      </w:r>
    </w:p>
    <w:p w14:paraId="36F703FA" w14:textId="135B3A71" w:rsidR="00D06B59" w:rsidRPr="00103B6A" w:rsidRDefault="00D06B59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bookmarkStart w:id="12" w:name="_Hlk114210297"/>
      <w:r w:rsidRPr="00103B6A">
        <w:rPr>
          <w:rFonts w:ascii="Arial" w:hAnsi="Arial" w:cs="Arial"/>
        </w:rPr>
        <w:t xml:space="preserve">Bauer, M. W., </w:t>
      </w:r>
      <w:r w:rsidRPr="00103B6A">
        <w:rPr>
          <w:rFonts w:ascii="Arial" w:hAnsi="Arial" w:cs="Arial"/>
          <w:u w:val="single"/>
        </w:rPr>
        <w:t>Eckhard</w:t>
      </w:r>
      <w:r w:rsidRPr="00103B6A">
        <w:rPr>
          <w:rFonts w:ascii="Arial" w:hAnsi="Arial" w:cs="Arial"/>
        </w:rPr>
        <w:t xml:space="preserve">, S., Ege, J., &amp; Knill, C. (2024). </w:t>
      </w:r>
      <w:r w:rsidRPr="00103B6A">
        <w:rPr>
          <w:rFonts w:ascii="Arial" w:hAnsi="Arial" w:cs="Arial"/>
          <w:lang w:val="en-US"/>
        </w:rPr>
        <w:t xml:space="preserve">Means of Bureaucratic Influence. In Jörgens, H., N. Kolleck &amp; M. Well (eds.) </w:t>
      </w:r>
      <w:r w:rsidRPr="00103B6A">
        <w:rPr>
          <w:rFonts w:ascii="Arial" w:hAnsi="Arial" w:cs="Arial"/>
          <w:i/>
          <w:iCs/>
          <w:lang w:val="en-US"/>
        </w:rPr>
        <w:t>International Public Administrations in Environmental Governance: The Role of Autonomy, Agency, and the Quest for Attention</w:t>
      </w:r>
      <w:r w:rsidRPr="00103B6A">
        <w:rPr>
          <w:rFonts w:ascii="Arial" w:hAnsi="Arial" w:cs="Arial"/>
          <w:lang w:val="en-US"/>
        </w:rPr>
        <w:t>. Cambridge: CUP. Chapter 27.</w:t>
      </w:r>
    </w:p>
    <w:p w14:paraId="4C4D6FD4" w14:textId="38307B4D" w:rsidR="00EA7BC2" w:rsidRPr="00103B6A" w:rsidRDefault="00EA7BC2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103B6A">
        <w:rPr>
          <w:rFonts w:ascii="Arial" w:hAnsi="Arial" w:cs="Arial"/>
          <w:u w:val="single"/>
          <w:lang w:val="en-US"/>
        </w:rPr>
        <w:t>Eckhard</w:t>
      </w:r>
      <w:r w:rsidRPr="00103B6A">
        <w:rPr>
          <w:rFonts w:ascii="Arial" w:hAnsi="Arial" w:cs="Arial"/>
          <w:lang w:val="en-US"/>
        </w:rPr>
        <w:t xml:space="preserve">, S., &amp; Jankauskas, V. (2023). The Politics of Evaluation in International Organizations. In Y. Steinebach &amp; C. Knill (Eds.), </w:t>
      </w:r>
      <w:r w:rsidRPr="00103B6A">
        <w:rPr>
          <w:rFonts w:ascii="Arial" w:hAnsi="Arial" w:cs="Arial"/>
          <w:i/>
          <w:iCs/>
          <w:lang w:val="en-US"/>
        </w:rPr>
        <w:t>International Public Administrations in Global Public Policy: Concepts, Theories, and Empirical Findings</w:t>
      </w:r>
      <w:r w:rsidRPr="00103B6A">
        <w:rPr>
          <w:rFonts w:ascii="Arial" w:hAnsi="Arial" w:cs="Arial"/>
          <w:lang w:val="en-US"/>
        </w:rPr>
        <w:t>. London: Routledge.</w:t>
      </w:r>
    </w:p>
    <w:p w14:paraId="7DD7DAC2" w14:textId="1F604BEC" w:rsidR="00491EAC" w:rsidRPr="00FA1FAF" w:rsidRDefault="00491EAC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103B6A">
        <w:rPr>
          <w:rFonts w:ascii="Arial" w:hAnsi="Arial" w:cs="Arial"/>
        </w:rPr>
        <w:t xml:space="preserve">Jankauskas, V., </w:t>
      </w:r>
      <w:r w:rsidRPr="00103B6A">
        <w:rPr>
          <w:rFonts w:ascii="Arial" w:hAnsi="Arial" w:cs="Arial"/>
          <w:u w:val="single"/>
        </w:rPr>
        <w:t>Eckhard, S</w:t>
      </w:r>
      <w:r w:rsidRPr="00103B6A">
        <w:rPr>
          <w:rFonts w:ascii="Arial" w:hAnsi="Arial" w:cs="Arial"/>
        </w:rPr>
        <w:t xml:space="preserve">., &amp; Ege, J. (2022). </w:t>
      </w:r>
      <w:r w:rsidRPr="00103B6A">
        <w:rPr>
          <w:rFonts w:ascii="Arial" w:hAnsi="Arial" w:cs="Arial"/>
          <w:lang w:val="en-US"/>
        </w:rPr>
        <w:t>Structured, Focused Comparison. In F. Badache, L. R. Kimber, &amp; L. Maertens</w:t>
      </w:r>
      <w:r w:rsidRPr="00FA1FAF">
        <w:rPr>
          <w:rFonts w:ascii="Arial" w:hAnsi="Arial" w:cs="Arial"/>
          <w:lang w:val="en-US"/>
        </w:rPr>
        <w:t xml:space="preserve"> (Eds.), </w:t>
      </w:r>
      <w:r w:rsidRPr="00103B6A">
        <w:rPr>
          <w:rFonts w:ascii="Arial" w:hAnsi="Arial" w:cs="Arial"/>
          <w:i/>
          <w:iCs/>
          <w:lang w:val="en-US"/>
        </w:rPr>
        <w:t>International Organizations and Research Methods. An Introduction</w:t>
      </w:r>
      <w:r w:rsidRPr="00FA1FAF">
        <w:rPr>
          <w:rFonts w:ascii="Arial" w:hAnsi="Arial" w:cs="Arial"/>
          <w:lang w:val="en-US"/>
        </w:rPr>
        <w:t xml:space="preserve"> (pp. 402-411). Michigan: Michigan University Press.</w:t>
      </w:r>
    </w:p>
    <w:p w14:paraId="586D5AC2" w14:textId="15767E4C" w:rsidR="00075B10" w:rsidRPr="00FA1FAF" w:rsidRDefault="00075B10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 xml:space="preserve">Eckhard, S. </w:t>
      </w:r>
      <w:r w:rsidRPr="00FA1FAF">
        <w:rPr>
          <w:rFonts w:ascii="Arial" w:hAnsi="Arial" w:cs="Arial"/>
        </w:rPr>
        <w:t xml:space="preserve">(2017). Polizeimissionen im Spannungsfeld internationaler Friedens- und Sicherheitspolitik: Implikationen für die Praxis. In Stierle, J./Siller, H./Wehe, D. (Eds.): </w:t>
      </w:r>
      <w:r w:rsidRPr="00FA1FAF">
        <w:rPr>
          <w:rFonts w:ascii="Arial" w:hAnsi="Arial" w:cs="Arial"/>
          <w:i/>
        </w:rPr>
        <w:t>Handbuch Polizeimanagement. Management- und Controlling-Methoden zur Entwicklung des Dienstleistungsunternehmens Polizei</w:t>
      </w:r>
      <w:r w:rsidRPr="00FA1FAF">
        <w:rPr>
          <w:rFonts w:ascii="Arial" w:hAnsi="Arial" w:cs="Arial"/>
        </w:rPr>
        <w:t>. Hamburg: Springer.</w:t>
      </w:r>
    </w:p>
    <w:p w14:paraId="763FA881" w14:textId="19C6F6B9" w:rsidR="00075B10" w:rsidRPr="00FA1FAF" w:rsidRDefault="00961A2C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</w:rPr>
        <w:lastRenderedPageBreak/>
        <w:t xml:space="preserve">Bauer, M., &amp; Knill, C., </w:t>
      </w:r>
      <w:r w:rsidRPr="00FA1FAF">
        <w:rPr>
          <w:rFonts w:ascii="Arial" w:hAnsi="Arial" w:cs="Arial"/>
          <w:u w:val="single"/>
        </w:rPr>
        <w:t>Eckhard, S</w:t>
      </w:r>
      <w:r w:rsidRPr="00FA1FAF">
        <w:rPr>
          <w:rFonts w:ascii="Arial" w:hAnsi="Arial" w:cs="Arial"/>
        </w:rPr>
        <w:t>., Ege, J.</w:t>
      </w:r>
      <w:r w:rsidR="00491EAC" w:rsidRPr="00FA1FAF">
        <w:rPr>
          <w:rFonts w:ascii="Arial" w:hAnsi="Arial" w:cs="Arial"/>
        </w:rPr>
        <w:t xml:space="preserve"> </w:t>
      </w:r>
      <w:r w:rsidR="00075B10" w:rsidRPr="00FA1FAF">
        <w:rPr>
          <w:rFonts w:ascii="Arial" w:hAnsi="Arial" w:cs="Arial"/>
        </w:rPr>
        <w:t xml:space="preserve">(2017). </w:t>
      </w:r>
      <w:r w:rsidR="00075B10" w:rsidRPr="00FA1FAF">
        <w:rPr>
          <w:rFonts w:ascii="Arial" w:hAnsi="Arial" w:cs="Arial"/>
          <w:lang w:val="en-US"/>
        </w:rPr>
        <w:t>A public administration perspective on international organizations. In Bauer, M, Knill, C. &amp; Eckhard, S. (Eds).</w:t>
      </w:r>
      <w:r w:rsidR="00075B10" w:rsidRPr="00FA1FAF">
        <w:rPr>
          <w:rFonts w:ascii="Arial" w:hAnsi="Arial" w:cs="Arial"/>
          <w:i/>
          <w:lang w:val="en-US"/>
        </w:rPr>
        <w:t xml:space="preserve"> International bureaucracy</w:t>
      </w:r>
      <w:r w:rsidR="00075B10" w:rsidRPr="00FA1FAF">
        <w:rPr>
          <w:rFonts w:ascii="Arial" w:hAnsi="Arial" w:cs="Arial"/>
          <w:lang w:val="en-US"/>
        </w:rPr>
        <w:t xml:space="preserve">: </w:t>
      </w:r>
      <w:r w:rsidR="00075B10" w:rsidRPr="00FA1FAF">
        <w:rPr>
          <w:rFonts w:ascii="Arial" w:hAnsi="Arial" w:cs="Arial"/>
          <w:i/>
          <w:lang w:val="en-US"/>
        </w:rPr>
        <w:t>Challenges and lessons for public administration research</w:t>
      </w:r>
      <w:r w:rsidR="00075B10" w:rsidRPr="00FA1FAF">
        <w:rPr>
          <w:rFonts w:ascii="Arial" w:hAnsi="Arial" w:cs="Arial"/>
          <w:lang w:val="en-US"/>
        </w:rPr>
        <w:t xml:space="preserve">. Basingstoke, Hampshire; New York: Palgrave Macmillan. Ch. 1. </w:t>
      </w:r>
    </w:p>
    <w:p w14:paraId="03304983" w14:textId="352CE8F3" w:rsidR="00075B10" w:rsidRPr="00FA1FAF" w:rsidRDefault="00075B10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proofErr w:type="spellStart"/>
      <w:r w:rsidRPr="002939EC">
        <w:rPr>
          <w:rFonts w:ascii="Arial" w:hAnsi="Arial" w:cs="Arial"/>
        </w:rPr>
        <w:t>Enkler</w:t>
      </w:r>
      <w:proofErr w:type="spellEnd"/>
      <w:r w:rsidRPr="002939EC">
        <w:rPr>
          <w:rFonts w:ascii="Arial" w:hAnsi="Arial" w:cs="Arial"/>
        </w:rPr>
        <w:t xml:space="preserve">, J., Schmidt, S., </w:t>
      </w:r>
      <w:r w:rsidR="00961A2C" w:rsidRPr="002939EC">
        <w:rPr>
          <w:rFonts w:ascii="Arial" w:hAnsi="Arial" w:cs="Arial"/>
          <w:u w:val="single"/>
        </w:rPr>
        <w:t>Eckhard, S.,</w:t>
      </w:r>
      <w:r w:rsidR="00961A2C" w:rsidRPr="002939EC">
        <w:rPr>
          <w:rFonts w:ascii="Arial" w:hAnsi="Arial" w:cs="Arial"/>
        </w:rPr>
        <w:t xml:space="preserve"> </w:t>
      </w:r>
      <w:r w:rsidRPr="002939EC">
        <w:rPr>
          <w:rFonts w:ascii="Arial" w:hAnsi="Arial" w:cs="Arial"/>
        </w:rPr>
        <w:t xml:space="preserve">Grohs, S., &amp; Knill, C. (2017). </w:t>
      </w:r>
      <w:r w:rsidRPr="00FA1FAF">
        <w:rPr>
          <w:rFonts w:ascii="Arial" w:hAnsi="Arial" w:cs="Arial"/>
          <w:lang w:val="en-US"/>
        </w:rPr>
        <w:t xml:space="preserve">Administrative styles of international bureaucracies: Can we find them, do they matter? In Bauer, M, Knill, C. &amp; Eckhard, S. (Eds). </w:t>
      </w:r>
      <w:r w:rsidRPr="00FA1FAF">
        <w:rPr>
          <w:rFonts w:ascii="Arial" w:hAnsi="Arial" w:cs="Arial"/>
          <w:i/>
          <w:lang w:val="en-US"/>
        </w:rPr>
        <w:t>International bureaucracy</w:t>
      </w:r>
      <w:r w:rsidRPr="00FA1FAF">
        <w:rPr>
          <w:rFonts w:ascii="Arial" w:hAnsi="Arial" w:cs="Arial"/>
          <w:lang w:val="en-US"/>
        </w:rPr>
        <w:t xml:space="preserve">: </w:t>
      </w:r>
      <w:r w:rsidRPr="00FA1FAF">
        <w:rPr>
          <w:rFonts w:ascii="Arial" w:hAnsi="Arial" w:cs="Arial"/>
          <w:i/>
          <w:lang w:val="en-US"/>
        </w:rPr>
        <w:t>Challenges and lessons for public administration research</w:t>
      </w:r>
      <w:r w:rsidRPr="00FA1FAF">
        <w:rPr>
          <w:rFonts w:ascii="Arial" w:hAnsi="Arial" w:cs="Arial"/>
          <w:lang w:val="en-US"/>
        </w:rPr>
        <w:t xml:space="preserve">. Basingstoke, Hampshire; New York: Palgrave Macmillan. Ch. 3. </w:t>
      </w:r>
    </w:p>
    <w:p w14:paraId="6E80E8C0" w14:textId="664AA88F" w:rsidR="00075B10" w:rsidRPr="00FA1FAF" w:rsidRDefault="00075B10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2939EC">
        <w:rPr>
          <w:rFonts w:ascii="Arial" w:hAnsi="Arial" w:cs="Arial"/>
        </w:rPr>
        <w:t>Knill, C.</w:t>
      </w:r>
      <w:r w:rsidR="00961A2C" w:rsidRPr="002939EC">
        <w:rPr>
          <w:rFonts w:ascii="Arial" w:hAnsi="Arial" w:cs="Arial"/>
        </w:rPr>
        <w:t xml:space="preserve">, Bauer, M. &amp; </w:t>
      </w:r>
      <w:r w:rsidR="00961A2C" w:rsidRPr="002939EC">
        <w:rPr>
          <w:rFonts w:ascii="Arial" w:hAnsi="Arial" w:cs="Arial"/>
          <w:u w:val="single"/>
        </w:rPr>
        <w:t>Eckhard, S.</w:t>
      </w:r>
      <w:r w:rsidR="00961A2C" w:rsidRPr="002939EC">
        <w:rPr>
          <w:rFonts w:ascii="Arial" w:hAnsi="Arial" w:cs="Arial"/>
        </w:rPr>
        <w:t xml:space="preserve"> </w:t>
      </w:r>
      <w:r w:rsidRPr="002939EC">
        <w:rPr>
          <w:rFonts w:ascii="Arial" w:hAnsi="Arial" w:cs="Arial"/>
        </w:rPr>
        <w:t xml:space="preserve">(2017). </w:t>
      </w:r>
      <w:r w:rsidRPr="00FA1FAF">
        <w:rPr>
          <w:rFonts w:ascii="Arial" w:hAnsi="Arial" w:cs="Arial"/>
          <w:lang w:val="en-US"/>
        </w:rPr>
        <w:t xml:space="preserve">International public administration—A new type of bureaucracy? Lessons and challenges for public administration research. In Bauer, M, Knill, C. &amp; Eckhard, S. (Eds). </w:t>
      </w:r>
      <w:r w:rsidRPr="00FA1FAF">
        <w:rPr>
          <w:rFonts w:ascii="Arial" w:hAnsi="Arial" w:cs="Arial"/>
          <w:i/>
          <w:lang w:val="en-US"/>
        </w:rPr>
        <w:t>International bureaucracy</w:t>
      </w:r>
      <w:r w:rsidRPr="00FA1FAF">
        <w:rPr>
          <w:rFonts w:ascii="Arial" w:hAnsi="Arial" w:cs="Arial"/>
          <w:lang w:val="en-US"/>
        </w:rPr>
        <w:t xml:space="preserve">: </w:t>
      </w:r>
      <w:r w:rsidRPr="00FA1FAF">
        <w:rPr>
          <w:rFonts w:ascii="Arial" w:hAnsi="Arial" w:cs="Arial"/>
          <w:i/>
          <w:lang w:val="en-US"/>
        </w:rPr>
        <w:t>Challenges and lessons for public administration research</w:t>
      </w:r>
      <w:r w:rsidRPr="00FA1FAF">
        <w:rPr>
          <w:rFonts w:ascii="Arial" w:hAnsi="Arial" w:cs="Arial"/>
          <w:lang w:val="en-US"/>
        </w:rPr>
        <w:t xml:space="preserve">. Basingstoke, Hampshire; New York: Palgrave Macmillan. </w:t>
      </w:r>
      <w:proofErr w:type="spellStart"/>
      <w:r w:rsidRPr="00FA1FAF">
        <w:rPr>
          <w:rFonts w:ascii="Arial" w:hAnsi="Arial" w:cs="Arial"/>
        </w:rPr>
        <w:t>Ch</w:t>
      </w:r>
      <w:proofErr w:type="spellEnd"/>
      <w:r w:rsidRPr="00FA1FAF">
        <w:rPr>
          <w:rFonts w:ascii="Arial" w:hAnsi="Arial" w:cs="Arial"/>
        </w:rPr>
        <w:t xml:space="preserve">. 8. </w:t>
      </w:r>
    </w:p>
    <w:p w14:paraId="626DF680" w14:textId="77777777" w:rsidR="00075B10" w:rsidRPr="001A7121" w:rsidRDefault="00075B10" w:rsidP="00FA1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>Eckhard, S</w:t>
      </w:r>
      <w:r w:rsidRPr="00FA1FAF">
        <w:rPr>
          <w:rFonts w:ascii="Arial" w:hAnsi="Arial" w:cs="Arial"/>
        </w:rPr>
        <w:t xml:space="preserve">., &amp; Rotmann, P. (2014). </w:t>
      </w:r>
      <w:hyperlink r:id="rId15" w:history="1">
        <w:r w:rsidRPr="00FA1FAF">
          <w:rPr>
            <w:rFonts w:ascii="Arial" w:hAnsi="Arial" w:cs="Arial"/>
          </w:rPr>
          <w:t>Ungenutztes Potenzial: Für eine politische Strategie beim Einsatz von Polizei in den Friedenseinsätzen der EU.</w:t>
        </w:r>
      </w:hyperlink>
      <w:r w:rsidRPr="00FA1FAF">
        <w:rPr>
          <w:rFonts w:ascii="Arial" w:hAnsi="Arial" w:cs="Arial"/>
        </w:rPr>
        <w:t xml:space="preserve"> In I.-J. Werkner, J. Kursawe, M. Johannsen, B. Schoch &amp; M. v. </w:t>
      </w:r>
      <w:proofErr w:type="spellStart"/>
      <w:r w:rsidRPr="00FA1FAF">
        <w:rPr>
          <w:rFonts w:ascii="Arial" w:hAnsi="Arial" w:cs="Arial"/>
        </w:rPr>
        <w:t>Boemcken</w:t>
      </w:r>
      <w:proofErr w:type="spellEnd"/>
      <w:r w:rsidRPr="00FA1FAF">
        <w:rPr>
          <w:rFonts w:ascii="Arial" w:hAnsi="Arial" w:cs="Arial"/>
        </w:rPr>
        <w:t xml:space="preserve"> (Eds.), </w:t>
      </w:r>
      <w:r w:rsidRPr="00FA1FAF">
        <w:rPr>
          <w:rFonts w:ascii="Arial" w:hAnsi="Arial" w:cs="Arial"/>
          <w:i/>
        </w:rPr>
        <w:t>Friedensgutachten</w:t>
      </w:r>
      <w:r w:rsidRPr="00FA1FAF">
        <w:rPr>
          <w:rFonts w:ascii="Arial" w:hAnsi="Arial" w:cs="Arial"/>
        </w:rPr>
        <w:t xml:space="preserve"> 2014 (pp. 99-110). </w:t>
      </w:r>
      <w:r w:rsidRPr="001A7121">
        <w:rPr>
          <w:rFonts w:ascii="Arial" w:hAnsi="Arial" w:cs="Arial"/>
        </w:rPr>
        <w:t>Münster: LIT.</w:t>
      </w:r>
    </w:p>
    <w:p w14:paraId="2F967ADF" w14:textId="17F2F0FA" w:rsidR="00075B10" w:rsidRPr="0011688C" w:rsidRDefault="00961A2C" w:rsidP="00FA1FAF">
      <w:pPr>
        <w:pStyle w:val="bodytext"/>
        <w:numPr>
          <w:ilvl w:val="0"/>
          <w:numId w:val="8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val="en-US"/>
        </w:rPr>
      </w:pPr>
      <w:r w:rsidRPr="002939EC">
        <w:rPr>
          <w:rFonts w:ascii="Arial" w:hAnsi="Arial" w:cs="Arial"/>
          <w:sz w:val="22"/>
          <w:szCs w:val="22"/>
        </w:rPr>
        <w:t>Benner, T.,</w:t>
      </w:r>
      <w:r w:rsidR="00075B10" w:rsidRPr="002939EC">
        <w:rPr>
          <w:rFonts w:ascii="Arial" w:hAnsi="Arial" w:cs="Arial"/>
          <w:sz w:val="22"/>
          <w:szCs w:val="22"/>
        </w:rPr>
        <w:t xml:space="preserve"> Rotmann, P.</w:t>
      </w:r>
      <w:r w:rsidRPr="002939EC">
        <w:rPr>
          <w:rFonts w:ascii="Arial" w:hAnsi="Arial" w:cs="Arial"/>
          <w:sz w:val="22"/>
          <w:szCs w:val="22"/>
        </w:rPr>
        <w:t xml:space="preserve"> &amp; </w:t>
      </w:r>
      <w:r w:rsidRPr="002939EC">
        <w:rPr>
          <w:rFonts w:ascii="Arial" w:hAnsi="Arial" w:cs="Arial"/>
          <w:sz w:val="22"/>
          <w:szCs w:val="22"/>
          <w:u w:val="single"/>
        </w:rPr>
        <w:t>Eckhard, S.</w:t>
      </w:r>
      <w:r w:rsidR="00075B10" w:rsidRPr="002939EC">
        <w:rPr>
          <w:rFonts w:ascii="Arial" w:hAnsi="Arial" w:cs="Arial"/>
          <w:sz w:val="22"/>
          <w:szCs w:val="22"/>
        </w:rPr>
        <w:t xml:space="preserve"> (</w:t>
      </w:r>
      <w:r w:rsidR="00075B10" w:rsidRPr="002939EC">
        <w:rPr>
          <w:rFonts w:ascii="Arial" w:eastAsiaTheme="minorEastAsia" w:hAnsi="Arial" w:cs="Arial"/>
          <w:sz w:val="22"/>
          <w:szCs w:val="22"/>
        </w:rPr>
        <w:t xml:space="preserve">2013). </w:t>
      </w:r>
      <w:r w:rsidR="00075B10" w:rsidRPr="002A6C56">
        <w:rPr>
          <w:rFonts w:ascii="Arial" w:eastAsiaTheme="minorEastAsia" w:hAnsi="Arial" w:cs="Arial"/>
          <w:sz w:val="22"/>
          <w:szCs w:val="22"/>
          <w:lang w:val="en-US"/>
        </w:rPr>
        <w:t xml:space="preserve">Learning in international organizations. In: Bob Reinalda (Ed.) </w:t>
      </w:r>
      <w:r w:rsidR="00075B10" w:rsidRPr="002A6C56">
        <w:rPr>
          <w:rFonts w:ascii="Arial" w:eastAsiaTheme="minorEastAsia" w:hAnsi="Arial" w:cs="Arial"/>
          <w:i/>
          <w:sz w:val="22"/>
          <w:szCs w:val="22"/>
          <w:lang w:val="en-US"/>
        </w:rPr>
        <w:t>Routledge Handbook of International Organization</w:t>
      </w:r>
      <w:r w:rsidR="00075B10" w:rsidRPr="002A6C56">
        <w:rPr>
          <w:rFonts w:ascii="Arial" w:eastAsiaTheme="minorEastAsia" w:hAnsi="Arial" w:cs="Arial"/>
          <w:sz w:val="22"/>
          <w:szCs w:val="22"/>
          <w:lang w:val="en-US"/>
        </w:rPr>
        <w:t xml:space="preserve"> (pp. 361-373).</w:t>
      </w:r>
    </w:p>
    <w:bookmarkEnd w:id="12"/>
    <w:p w14:paraId="25CA1532" w14:textId="724589AF" w:rsidR="00491EAC" w:rsidRDefault="00491EAC" w:rsidP="00FA1FAF">
      <w:pPr>
        <w:pStyle w:val="bodytext"/>
        <w:spacing w:before="0" w:beforeAutospacing="0" w:after="60" w:afterAutospacing="0"/>
        <w:ind w:left="397" w:hanging="397"/>
        <w:rPr>
          <w:rFonts w:ascii="Arial" w:eastAsiaTheme="minorEastAsia" w:hAnsi="Arial" w:cs="Arial"/>
          <w:sz w:val="22"/>
          <w:szCs w:val="22"/>
          <w:lang w:val="en-US"/>
        </w:rPr>
      </w:pPr>
    </w:p>
    <w:p w14:paraId="47685502" w14:textId="39C675B9" w:rsidR="00175E99" w:rsidRDefault="00175E99" w:rsidP="00823963">
      <w:pPr>
        <w:pStyle w:val="berschrift1"/>
      </w:pPr>
      <w:r>
        <w:t>Conference publications (interdisciplinary)</w:t>
      </w:r>
    </w:p>
    <w:p w14:paraId="0892198D" w14:textId="77777777" w:rsidR="00175E99" w:rsidRDefault="00175E99" w:rsidP="00175E99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szCs w:val="18"/>
          <w:lang w:val="en-US"/>
        </w:rPr>
      </w:pPr>
      <w:r w:rsidRPr="0045629A">
        <w:rPr>
          <w:rFonts w:ascii="Arial" w:hAnsi="Arial" w:cs="Arial"/>
          <w:szCs w:val="18"/>
        </w:rPr>
        <w:t xml:space="preserve">Espinoza, I., Frenzel, S., Friedrich, L., Siskou, W., </w:t>
      </w:r>
      <w:r w:rsidRPr="0045629A">
        <w:rPr>
          <w:rFonts w:ascii="Arial" w:hAnsi="Arial" w:cs="Arial"/>
          <w:szCs w:val="18"/>
          <w:u w:val="single"/>
        </w:rPr>
        <w:t>Eckhard, S.</w:t>
      </w:r>
      <w:r w:rsidRPr="0045629A">
        <w:rPr>
          <w:rFonts w:ascii="Arial" w:hAnsi="Arial" w:cs="Arial"/>
          <w:szCs w:val="18"/>
        </w:rPr>
        <w:t xml:space="preserve"> and Hautli-Janisz, A. (2024). </w:t>
      </w:r>
      <w:r w:rsidRPr="0045629A">
        <w:rPr>
          <w:rFonts w:ascii="Arial" w:hAnsi="Arial" w:cs="Arial"/>
          <w:szCs w:val="18"/>
          <w:lang w:val="en-US"/>
        </w:rPr>
        <w:t xml:space="preserve">PSE v1.0: The first open access corpus of public service encounters. In </w:t>
      </w:r>
      <w:r w:rsidRPr="0045629A">
        <w:rPr>
          <w:rFonts w:ascii="Arial" w:hAnsi="Arial" w:cs="Arial"/>
          <w:i/>
          <w:iCs/>
          <w:szCs w:val="18"/>
          <w:lang w:val="en-US"/>
        </w:rPr>
        <w:t>Proceedings of the 2024 Joint International Conference on Computational Linguistics, Language Resources and Evaluation</w:t>
      </w:r>
      <w:r w:rsidRPr="0045629A">
        <w:rPr>
          <w:rFonts w:ascii="Arial" w:hAnsi="Arial" w:cs="Arial"/>
          <w:szCs w:val="18"/>
          <w:lang w:val="en-US"/>
        </w:rPr>
        <w:t xml:space="preserve"> (LREC-COLING 2024) Turin, Italy.</w:t>
      </w:r>
      <w:r w:rsidRPr="008202FD">
        <w:rPr>
          <w:lang w:val="en-US"/>
        </w:rPr>
        <w:t xml:space="preserve"> </w:t>
      </w:r>
      <w:hyperlink r:id="rId16" w:history="1">
        <w:r w:rsidRPr="00930FF8">
          <w:rPr>
            <w:rStyle w:val="Hyperlink"/>
            <w:rFonts w:ascii="Arial" w:hAnsi="Arial" w:cs="Arial"/>
            <w:szCs w:val="18"/>
            <w:lang w:val="en-US"/>
          </w:rPr>
          <w:t>https://aclanthology.org/2024.lrec-main.1165/</w:t>
        </w:r>
      </w:hyperlink>
      <w:r>
        <w:rPr>
          <w:rFonts w:ascii="Arial" w:hAnsi="Arial" w:cs="Arial"/>
          <w:szCs w:val="18"/>
          <w:lang w:val="en-US"/>
        </w:rPr>
        <w:t xml:space="preserve"> </w:t>
      </w:r>
    </w:p>
    <w:p w14:paraId="6A9EBCAB" w14:textId="6F927637" w:rsidR="00175E99" w:rsidRPr="00175E99" w:rsidRDefault="00175E99" w:rsidP="00175E9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426"/>
        <w:contextualSpacing w:val="0"/>
        <w:rPr>
          <w:rFonts w:ascii="Arial" w:hAnsi="Arial" w:cs="Arial"/>
          <w:szCs w:val="18"/>
        </w:rPr>
      </w:pPr>
      <w:r w:rsidRPr="00FA1FAF">
        <w:rPr>
          <w:rFonts w:ascii="Arial" w:hAnsi="Arial" w:cs="Arial"/>
          <w:szCs w:val="18"/>
        </w:rPr>
        <w:t xml:space="preserve">Siskou, W., Friedrich, L., </w:t>
      </w:r>
      <w:r w:rsidRPr="00FA1FAF">
        <w:rPr>
          <w:rFonts w:ascii="Arial" w:hAnsi="Arial" w:cs="Arial"/>
          <w:szCs w:val="18"/>
          <w:u w:val="single"/>
        </w:rPr>
        <w:t>Eckhard, S</w:t>
      </w:r>
      <w:r w:rsidRPr="00FA1FAF">
        <w:rPr>
          <w:rFonts w:ascii="Arial" w:hAnsi="Arial" w:cs="Arial"/>
          <w:szCs w:val="18"/>
        </w:rPr>
        <w:t xml:space="preserve">., Espinoza, I., &amp; Hautli-Janisz, A. (2022). </w:t>
      </w:r>
      <w:r w:rsidRPr="00FA1FAF">
        <w:rPr>
          <w:rFonts w:ascii="Arial" w:hAnsi="Arial" w:cs="Arial"/>
          <w:i/>
          <w:iCs/>
          <w:szCs w:val="18"/>
          <w:lang w:val="en-US"/>
        </w:rPr>
        <w:t>Measuring Plain Language in Public Service Encounters</w:t>
      </w:r>
      <w:r w:rsidRPr="00FA1FAF">
        <w:rPr>
          <w:rFonts w:ascii="Arial" w:hAnsi="Arial" w:cs="Arial"/>
          <w:szCs w:val="18"/>
          <w:lang w:val="en-US"/>
        </w:rPr>
        <w:t xml:space="preserve">. Proceedings of the 2nd Workshop on Computational Linguistics for Political Text Analysis (CPSS-2022) Potsdam, Germany. </w:t>
      </w:r>
      <w:hyperlink r:id="rId17" w:history="1">
        <w:r w:rsidRPr="00FA1FAF">
          <w:rPr>
            <w:rStyle w:val="Hyperlink"/>
            <w:rFonts w:ascii="Arial" w:hAnsi="Arial" w:cs="Arial"/>
            <w:szCs w:val="18"/>
          </w:rPr>
          <w:t>https://old.gscl.org/en/arbeitskreise/cpss/cpss-2022/workshop-proceedings-2022</w:t>
        </w:r>
      </w:hyperlink>
    </w:p>
    <w:p w14:paraId="6BAF8403" w14:textId="77777777" w:rsidR="00175E99" w:rsidRPr="00175E99" w:rsidRDefault="00175E99" w:rsidP="00FA1FAF">
      <w:pPr>
        <w:pStyle w:val="bodytext"/>
        <w:spacing w:before="0" w:beforeAutospacing="0" w:after="60" w:afterAutospacing="0"/>
        <w:ind w:left="397" w:hanging="397"/>
        <w:rPr>
          <w:rFonts w:ascii="Arial" w:eastAsiaTheme="minorEastAsia" w:hAnsi="Arial" w:cs="Arial"/>
          <w:sz w:val="22"/>
          <w:szCs w:val="22"/>
        </w:rPr>
      </w:pPr>
    </w:p>
    <w:p w14:paraId="6EB098DB" w14:textId="5029A78F" w:rsidR="00DD4B7D" w:rsidRPr="00DD4B7D" w:rsidRDefault="00075B10" w:rsidP="00823963">
      <w:pPr>
        <w:pStyle w:val="berschrift1"/>
      </w:pPr>
      <w:r w:rsidRPr="006D3BEF">
        <w:t>Other publications, commissioned studies, and op-ed articles</w:t>
      </w:r>
    </w:p>
    <w:p w14:paraId="165135F5" w14:textId="5F04722A" w:rsidR="00DD4B7D" w:rsidRPr="001A7121" w:rsidRDefault="00DD4B7D" w:rsidP="00DD4B7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iCs/>
        </w:rPr>
      </w:pPr>
      <w:r w:rsidRPr="00DD4B7D">
        <w:rPr>
          <w:rFonts w:ascii="Arial" w:hAnsi="Arial" w:cs="Arial"/>
          <w:iCs/>
          <w:lang w:val="en-US"/>
        </w:rPr>
        <w:t>Jankauskas, V. &amp; S. Eckhard (</w:t>
      </w:r>
      <w:r>
        <w:rPr>
          <w:rFonts w:ascii="Arial" w:hAnsi="Arial" w:cs="Arial"/>
          <w:iCs/>
          <w:lang w:val="en-US"/>
        </w:rPr>
        <w:t xml:space="preserve">19 February </w:t>
      </w:r>
      <w:r w:rsidRPr="00DD4B7D">
        <w:rPr>
          <w:rFonts w:ascii="Arial" w:hAnsi="Arial" w:cs="Arial"/>
          <w:iCs/>
          <w:lang w:val="en-US"/>
        </w:rPr>
        <w:t>2024). When Evidence Meets Power: Uncovering the Politics of Evaluation in the United Nations</w:t>
      </w:r>
      <w:r>
        <w:rPr>
          <w:rFonts w:ascii="Arial" w:hAnsi="Arial" w:cs="Arial"/>
          <w:iCs/>
          <w:lang w:val="en-US"/>
        </w:rPr>
        <w:t xml:space="preserve">. </w:t>
      </w:r>
      <w:hyperlink r:id="rId18" w:history="1">
        <w:r w:rsidRPr="001A7121">
          <w:rPr>
            <w:rStyle w:val="Hyperlink"/>
            <w:rFonts w:ascii="Arial" w:hAnsi="Arial" w:cs="Arial"/>
            <w:iCs/>
          </w:rPr>
          <w:t>https://multilateralism.sipa.columbia.edu/news/when-evidence-meets-power-uncovering-politics-evaluation-united-nations</w:t>
        </w:r>
      </w:hyperlink>
      <w:r w:rsidRPr="001A7121">
        <w:rPr>
          <w:rFonts w:ascii="Arial" w:hAnsi="Arial" w:cs="Arial"/>
          <w:iCs/>
        </w:rPr>
        <w:t xml:space="preserve"> </w:t>
      </w:r>
    </w:p>
    <w:p w14:paraId="47E4ADE5" w14:textId="7A0E6BF9" w:rsidR="00EA7BC2" w:rsidRDefault="00EA7BC2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iCs/>
          <w:lang w:val="en-US"/>
        </w:rPr>
      </w:pPr>
      <w:r w:rsidRPr="00EA7BC2">
        <w:rPr>
          <w:rFonts w:ascii="Arial" w:hAnsi="Arial" w:cs="Arial"/>
          <w:iCs/>
        </w:rPr>
        <w:t xml:space="preserve">Steets, J., Meier, C., Gaus, A., Bressan, S., Bakry, I. E., Eckhard, S., . . . Leuschner, E. (2023). </w:t>
      </w:r>
      <w:r w:rsidRPr="00EA7BC2">
        <w:rPr>
          <w:rFonts w:ascii="Arial" w:hAnsi="Arial" w:cs="Arial"/>
          <w:iCs/>
          <w:lang w:val="en-US"/>
        </w:rPr>
        <w:t xml:space="preserve">Evaluation of the Policy on WFP's Role in Peacebuilding in Transition Settings. Retrieved from </w:t>
      </w:r>
      <w:hyperlink r:id="rId19" w:history="1">
        <w:r w:rsidRPr="001476AE">
          <w:rPr>
            <w:rStyle w:val="Hyperlink"/>
            <w:rFonts w:ascii="Arial" w:hAnsi="Arial" w:cs="Arial"/>
            <w:iCs/>
            <w:lang w:val="en-US"/>
          </w:rPr>
          <w:t>https://www.wfp.org/publications/evaluation-policy-wfps-role-peacebuilding-transition-settings</w:t>
        </w:r>
      </w:hyperlink>
      <w:r>
        <w:rPr>
          <w:rFonts w:ascii="Arial" w:hAnsi="Arial" w:cs="Arial"/>
          <w:iCs/>
          <w:lang w:val="en-US"/>
        </w:rPr>
        <w:t xml:space="preserve"> </w:t>
      </w:r>
    </w:p>
    <w:p w14:paraId="71791DDE" w14:textId="694E0060" w:rsidR="00EA7BC2" w:rsidRPr="00EA7BC2" w:rsidRDefault="00EA7BC2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iCs/>
        </w:rPr>
      </w:pPr>
      <w:r w:rsidRPr="00EA7BC2">
        <w:rPr>
          <w:rFonts w:ascii="Arial" w:hAnsi="Arial" w:cs="Arial"/>
          <w:iCs/>
          <w:lang w:val="en-US"/>
        </w:rPr>
        <w:t xml:space="preserve">Jankauskas, V., Sevastjanova, R., Eckhard, S., Brand, S., &amp; Luise, P. (2023). Evaluative Study: Projects with BMZ commissioning value below 3 </w:t>
      </w:r>
      <w:r w:rsidR="008C34D4" w:rsidRPr="00EA7BC2">
        <w:rPr>
          <w:rFonts w:ascii="Arial" w:hAnsi="Arial" w:cs="Arial"/>
          <w:iCs/>
          <w:lang w:val="en-US"/>
        </w:rPr>
        <w:t>million</w:t>
      </w:r>
      <w:r w:rsidRPr="00EA7BC2">
        <w:rPr>
          <w:rFonts w:ascii="Arial" w:hAnsi="Arial" w:cs="Arial"/>
          <w:iCs/>
          <w:lang w:val="en-US"/>
        </w:rPr>
        <w:t xml:space="preserve"> Euros. Piloting a cross-cutting evaluative study and process for GIZ’s Evaluation System.</w:t>
      </w:r>
      <w:r>
        <w:rPr>
          <w:rFonts w:ascii="Arial" w:hAnsi="Arial" w:cs="Arial"/>
          <w:iCs/>
          <w:lang w:val="en-US"/>
        </w:rPr>
        <w:t xml:space="preserve"> </w:t>
      </w:r>
      <w:r w:rsidRPr="00EA7BC2">
        <w:rPr>
          <w:rFonts w:ascii="Arial" w:hAnsi="Arial" w:cs="Arial"/>
          <w:iCs/>
          <w:lang w:val="en-US"/>
        </w:rPr>
        <w:t>Bonn and Eschborn</w:t>
      </w:r>
      <w:r>
        <w:rPr>
          <w:rFonts w:ascii="Arial" w:hAnsi="Arial" w:cs="Arial"/>
          <w:iCs/>
          <w:lang w:val="en-US"/>
        </w:rPr>
        <w:t>: GIZ.</w:t>
      </w:r>
    </w:p>
    <w:p w14:paraId="6A56978E" w14:textId="01FF4DE0" w:rsidR="00FA1FAF" w:rsidRPr="00FA1FAF" w:rsidRDefault="00FA1FA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Eckhard, S. (Dezember 2022). Lokales Krisenmanagement. Zur Unzeit bereit? ZU Daily: </w:t>
      </w:r>
      <w:hyperlink r:id="rId20" w:history="1">
        <w:r w:rsidRPr="00FA7CE1">
          <w:rPr>
            <w:rStyle w:val="Hyperlink"/>
            <w:rFonts w:ascii="Arial" w:hAnsi="Arial" w:cs="Arial"/>
            <w:iCs/>
          </w:rPr>
          <w:t>https://www.zu-daily.de/daily/zuruf/2022/12-19_eckhard-zur-unzeit-bereit.php</w:t>
        </w:r>
      </w:hyperlink>
      <w:r>
        <w:rPr>
          <w:rFonts w:ascii="Arial" w:hAnsi="Arial" w:cs="Arial"/>
          <w:iCs/>
        </w:rPr>
        <w:t xml:space="preserve"> </w:t>
      </w:r>
    </w:p>
    <w:p w14:paraId="39F935F1" w14:textId="102B5B34" w:rsidR="00042F6B" w:rsidRPr="00FA1FAF" w:rsidRDefault="00042F6B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iCs/>
        </w:rPr>
      </w:pPr>
      <w:r w:rsidRPr="00FA1FAF">
        <w:rPr>
          <w:rFonts w:ascii="Arial" w:hAnsi="Arial" w:cs="Arial"/>
          <w:iCs/>
          <w:u w:val="single"/>
        </w:rPr>
        <w:t>Eckhard, S.</w:t>
      </w:r>
      <w:r w:rsidRPr="00FA1FAF">
        <w:rPr>
          <w:rFonts w:ascii="Arial" w:hAnsi="Arial" w:cs="Arial"/>
          <w:iCs/>
        </w:rPr>
        <w:t xml:space="preserve"> &amp; Friedrich, L. (August 2022). Kommunikation ist alles. Wie gesprochene Verwaltungssprache die Bürgerzufriedenheit erhöhen kann. In: Behördenspiegel.</w:t>
      </w:r>
    </w:p>
    <w:p w14:paraId="1C1E4FA6" w14:textId="3047BD3B" w:rsidR="00042F6B" w:rsidRPr="00FA1FAF" w:rsidRDefault="00042F6B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2939EC">
        <w:rPr>
          <w:rFonts w:ascii="Arial" w:hAnsi="Arial" w:cs="Arial"/>
          <w:iCs/>
          <w:lang w:val="en-US"/>
        </w:rPr>
        <w:t xml:space="preserve">Jankauskas, V. &amp; </w:t>
      </w:r>
      <w:r w:rsidRPr="002939EC">
        <w:rPr>
          <w:rFonts w:ascii="Arial" w:hAnsi="Arial" w:cs="Arial"/>
          <w:iCs/>
          <w:u w:val="single"/>
          <w:lang w:val="en-US"/>
        </w:rPr>
        <w:t>Eckhard, S.</w:t>
      </w:r>
      <w:r w:rsidRPr="002939EC">
        <w:rPr>
          <w:rFonts w:ascii="Arial" w:hAnsi="Arial" w:cs="Arial"/>
          <w:iCs/>
          <w:lang w:val="en-US"/>
        </w:rPr>
        <w:t xml:space="preserve"> (2022). </w:t>
      </w:r>
      <w:r w:rsidRPr="00FA1FAF">
        <w:rPr>
          <w:rFonts w:ascii="Arial" w:hAnsi="Arial" w:cs="Arial"/>
          <w:bCs/>
          <w:lang w:val="en-US"/>
        </w:rPr>
        <w:t xml:space="preserve">Learning from UNESCO’s mistakes: How (not) to start a reform. In: </w:t>
      </w:r>
      <w:r w:rsidRPr="00FA1FAF">
        <w:rPr>
          <w:rFonts w:ascii="Arial" w:hAnsi="Arial" w:cs="Arial"/>
          <w:lang w:val="en-US"/>
        </w:rPr>
        <w:t xml:space="preserve">C. Friesendorf and S. Wolff (Eds.), </w:t>
      </w:r>
      <w:r w:rsidRPr="00FA1FAF">
        <w:rPr>
          <w:rFonts w:ascii="Arial" w:hAnsi="Arial" w:cs="Arial"/>
          <w:i/>
          <w:lang w:val="en-US"/>
        </w:rPr>
        <w:t>Russia’s War Against Ukraine: Implications for the Future of the OSCE</w:t>
      </w:r>
      <w:r w:rsidRPr="00FA1FAF">
        <w:rPr>
          <w:rFonts w:ascii="Arial" w:hAnsi="Arial" w:cs="Arial"/>
          <w:lang w:val="en-US"/>
        </w:rPr>
        <w:t xml:space="preserve">. OSCE Network Perspectives I/2022 (OSCE </w:t>
      </w:r>
      <w:r w:rsidRPr="00FA1FAF">
        <w:rPr>
          <w:rFonts w:ascii="Arial" w:hAnsi="Arial" w:cs="Arial"/>
          <w:lang w:val="en-US"/>
        </w:rPr>
        <w:lastRenderedPageBreak/>
        <w:t xml:space="preserve">Network of Think Tanks and Academic Institutions, June 2022). </w:t>
      </w:r>
      <w:r w:rsidRPr="00FA1FAF">
        <w:rPr>
          <w:rFonts w:ascii="Arial" w:hAnsi="Arial" w:cs="Arial"/>
        </w:rPr>
        <w:t xml:space="preserve">Pp 43-46. </w:t>
      </w:r>
      <w:hyperlink r:id="rId21" w:history="1">
        <w:r w:rsidRPr="00FA1FAF">
          <w:rPr>
            <w:rStyle w:val="Hyperlink"/>
            <w:rFonts w:ascii="Arial" w:hAnsi="Arial" w:cs="Arial"/>
          </w:rPr>
          <w:t>https://osce-network.net/fileadmin/user_upload/OSCE_Network_Perspectives_2022_20June_final.pdf</w:t>
        </w:r>
      </w:hyperlink>
      <w:r w:rsidRPr="00FA1FAF">
        <w:rPr>
          <w:rFonts w:ascii="Arial" w:hAnsi="Arial" w:cs="Arial"/>
        </w:rPr>
        <w:t xml:space="preserve"> </w:t>
      </w:r>
    </w:p>
    <w:p w14:paraId="3273D350" w14:textId="77777777" w:rsidR="00042F6B" w:rsidRPr="00FA1FAF" w:rsidRDefault="00042F6B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iCs/>
        </w:rPr>
      </w:pPr>
      <w:r w:rsidRPr="00FA1FAF">
        <w:rPr>
          <w:rFonts w:ascii="Arial" w:hAnsi="Arial" w:cs="Arial"/>
          <w:iCs/>
          <w:u w:val="single"/>
          <w:lang w:val="en-US"/>
        </w:rPr>
        <w:t>Eckhard, S.</w:t>
      </w:r>
      <w:r w:rsidRPr="00FA1FAF">
        <w:rPr>
          <w:rFonts w:ascii="Arial" w:hAnsi="Arial" w:cs="Arial"/>
          <w:iCs/>
          <w:lang w:val="en-US"/>
        </w:rPr>
        <w:t xml:space="preserve"> &amp; Roth, F. (Mai 2022). </w:t>
      </w:r>
      <w:r w:rsidRPr="00FA1FAF">
        <w:rPr>
          <w:rFonts w:ascii="Arial" w:hAnsi="Arial" w:cs="Arial"/>
          <w:iCs/>
        </w:rPr>
        <w:t>Aus der Flüchtlingskrise 2015/16 lernen. In: Behördenspiegel.</w:t>
      </w:r>
    </w:p>
    <w:p w14:paraId="1E061367" w14:textId="59A5C7A0" w:rsidR="000C17F8" w:rsidRPr="00FA1FAF" w:rsidRDefault="000C17F8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</w:rPr>
        <w:t xml:space="preserve">Lenz, A., </w:t>
      </w:r>
      <w:r w:rsidRPr="00FA1FAF">
        <w:rPr>
          <w:rFonts w:ascii="Arial" w:hAnsi="Arial" w:cs="Arial"/>
          <w:u w:val="single"/>
        </w:rPr>
        <w:t>Eckhard, S.,</w:t>
      </w:r>
      <w:r w:rsidRPr="00FA1FAF">
        <w:rPr>
          <w:rFonts w:ascii="Arial" w:hAnsi="Arial" w:cs="Arial"/>
        </w:rPr>
        <w:t xml:space="preserve"> Obermaier, K., &amp; Hoffmann, P. (2021). Wie nimmt die Bevölkerung das Krisenmanagement während der Corona-Pandemie wahr? Repräsentative Bevölkerungsbefragung zur öffentlichen Wahrnehmung in der Corona-Pandemie.</w:t>
      </w:r>
      <w:r w:rsidRPr="00FA1FAF">
        <w:rPr>
          <w:rFonts w:ascii="Arial" w:hAnsi="Arial" w:cs="Arial"/>
          <w:i/>
        </w:rPr>
        <w:t xml:space="preserve"> Konstanzer Online-Publikations-System (KOPS).</w:t>
      </w:r>
      <w:r w:rsidRPr="00FA1FAF">
        <w:rPr>
          <w:rFonts w:ascii="Arial" w:hAnsi="Arial" w:cs="Arial"/>
        </w:rPr>
        <w:t xml:space="preserve"> URL:</w:t>
      </w:r>
      <w:r w:rsidRPr="000C17F8">
        <w:t xml:space="preserve"> </w:t>
      </w:r>
      <w:hyperlink r:id="rId22" w:history="1">
        <w:r w:rsidRPr="00FA1FAF">
          <w:rPr>
            <w:rStyle w:val="Hyperlink"/>
            <w:rFonts w:ascii="Arial" w:hAnsi="Arial" w:cs="Arial"/>
          </w:rPr>
          <w:t>http://nbn-resolving.de/urn:nbn:de:bsz:352-2-cwtrntsqw5wm2</w:t>
        </w:r>
      </w:hyperlink>
      <w:r w:rsidRPr="00FA1FAF">
        <w:rPr>
          <w:rFonts w:ascii="Arial" w:hAnsi="Arial" w:cs="Arial"/>
        </w:rPr>
        <w:t xml:space="preserve"> </w:t>
      </w:r>
    </w:p>
    <w:p w14:paraId="3DD837C5" w14:textId="5C0ED8D1" w:rsidR="000C17F8" w:rsidRPr="00FA1FAF" w:rsidRDefault="000C17F8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lang w:val="en-US"/>
        </w:rPr>
        <w:t>Lenz, A.; Eckhard, S. (2021). Nationwide administrative district survey on the response to the increase in the number of asylum seekers in 2015/</w:t>
      </w:r>
      <w:proofErr w:type="gramStart"/>
      <w:r w:rsidRPr="00FA1FAF">
        <w:rPr>
          <w:rFonts w:ascii="Arial" w:hAnsi="Arial" w:cs="Arial"/>
          <w:lang w:val="en-US"/>
        </w:rPr>
        <w:t>16 :</w:t>
      </w:r>
      <w:proofErr w:type="gramEnd"/>
      <w:r w:rsidRPr="00FA1FAF">
        <w:rPr>
          <w:rFonts w:ascii="Arial" w:hAnsi="Arial" w:cs="Arial"/>
          <w:lang w:val="en-US"/>
        </w:rPr>
        <w:t xml:space="preserve"> Research report </w:t>
      </w:r>
      <w:proofErr w:type="spellStart"/>
      <w:r w:rsidRPr="00FA1FAF">
        <w:rPr>
          <w:rFonts w:ascii="Arial" w:hAnsi="Arial" w:cs="Arial"/>
          <w:lang w:val="en-US"/>
        </w:rPr>
        <w:t>HybOrg</w:t>
      </w:r>
      <w:proofErr w:type="spellEnd"/>
      <w:r w:rsidRPr="00FA1FAF">
        <w:rPr>
          <w:rFonts w:ascii="Arial" w:hAnsi="Arial" w:cs="Arial"/>
          <w:lang w:val="en-US"/>
        </w:rPr>
        <w:t xml:space="preserve"> Project. </w:t>
      </w:r>
      <w:r w:rsidRPr="00FA1FAF">
        <w:rPr>
          <w:rFonts w:ascii="Arial" w:hAnsi="Arial" w:cs="Arial"/>
          <w:i/>
        </w:rPr>
        <w:t>Konstanzer Online-Publikations-System (KOPS).</w:t>
      </w:r>
      <w:r w:rsidRPr="00FA1FAF">
        <w:rPr>
          <w:rFonts w:ascii="Arial" w:hAnsi="Arial" w:cs="Arial"/>
        </w:rPr>
        <w:t xml:space="preserve"> URL: </w:t>
      </w:r>
      <w:hyperlink r:id="rId23" w:tgtFrame="_blank" w:history="1">
        <w:r w:rsidRPr="00FA1FAF">
          <w:rPr>
            <w:rStyle w:val="Hyperlink"/>
            <w:rFonts w:ascii="Arial" w:hAnsi="Arial" w:cs="Arial"/>
          </w:rPr>
          <w:t>http://nbn-resolving.de/urn:nbn:de:bsz:352-2-3432z9i4ve5n6</w:t>
        </w:r>
      </w:hyperlink>
    </w:p>
    <w:p w14:paraId="1C3C63F2" w14:textId="5C364871" w:rsidR="00E47387" w:rsidRPr="00FA1FAF" w:rsidRDefault="00E47387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</w:rPr>
        <w:t xml:space="preserve">Eckhard, S.; Lenz, A.; Obermaier, K.; Graf, F. (2021). Die öffentliche Wahrnehmung des Krisenmanagements in der Covid-19 Pandemie: Vergleichende Landkreisbefragung in 27 Kreisen. </w:t>
      </w:r>
      <w:r w:rsidRPr="00FA1FAF">
        <w:rPr>
          <w:rFonts w:ascii="Arial" w:hAnsi="Arial" w:cs="Arial"/>
          <w:i/>
        </w:rPr>
        <w:t>Konstanzer Online-Publikations-System (KOPS).</w:t>
      </w:r>
      <w:r w:rsidRPr="00FA1FAF">
        <w:rPr>
          <w:rFonts w:ascii="Arial" w:hAnsi="Arial" w:cs="Arial"/>
        </w:rPr>
        <w:t xml:space="preserve"> URL: </w:t>
      </w:r>
      <w:hyperlink r:id="rId24" w:tgtFrame="_blank" w:history="1">
        <w:r w:rsidRPr="00FA1FAF">
          <w:rPr>
            <w:rStyle w:val="Hyperlink"/>
            <w:rFonts w:ascii="Arial" w:hAnsi="Arial" w:cs="Arial"/>
          </w:rPr>
          <w:t>http://nbn-resolving.de/urn:nbn:de:bsz:352-2-1o113rddcjfjo5</w:t>
        </w:r>
      </w:hyperlink>
    </w:p>
    <w:p w14:paraId="40A09F92" w14:textId="3BD602F6" w:rsidR="000C17F8" w:rsidRPr="00FA1FAF" w:rsidRDefault="000C17F8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b/>
          <w:bCs/>
        </w:rPr>
      </w:pPr>
      <w:r w:rsidRPr="00FA1FAF">
        <w:rPr>
          <w:rFonts w:ascii="Arial" w:hAnsi="Arial" w:cs="Arial"/>
        </w:rPr>
        <w:t>Eckhard, S.; Graf, F.; Lenz, A. (2021). Bundesweite Befragung zum Umgang mit der Covid-19-Pandemie in Landkreisen und kreisfreien Städten.</w:t>
      </w:r>
      <w:r w:rsidRPr="00FA1FAF">
        <w:rPr>
          <w:rFonts w:ascii="Arial" w:hAnsi="Arial" w:cs="Arial"/>
          <w:i/>
        </w:rPr>
        <w:t xml:space="preserve"> Konstanzer Online-Publikations-System (KOPS).</w:t>
      </w:r>
      <w:r w:rsidRPr="00FA1FAF">
        <w:rPr>
          <w:rFonts w:ascii="Arial" w:hAnsi="Arial" w:cs="Arial"/>
        </w:rPr>
        <w:t xml:space="preserve"> URL: </w:t>
      </w:r>
      <w:hyperlink r:id="rId25" w:tgtFrame="_blank" w:history="1">
        <w:r w:rsidRPr="00FA1FAF">
          <w:rPr>
            <w:rStyle w:val="Hyperlink"/>
            <w:rFonts w:ascii="Arial" w:hAnsi="Arial" w:cs="Arial"/>
          </w:rPr>
          <w:t>http://nbn-resolving.de/urn:nbn:de:bsz:352-2-1job7b1mdncii5</w:t>
        </w:r>
      </w:hyperlink>
    </w:p>
    <w:p w14:paraId="7E0A137F" w14:textId="4D9BE1FF" w:rsidR="00E57739" w:rsidRPr="00FA1FAF" w:rsidRDefault="00E57739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, Patz, R., &amp; Schönfeld, M. (2020). Keine Spur von Sprachlosigkeit im Sicherheitsrat. </w:t>
      </w:r>
      <w:r w:rsidRPr="00FA1FAF">
        <w:rPr>
          <w:rFonts w:ascii="Arial" w:hAnsi="Arial" w:cs="Arial"/>
          <w:i/>
        </w:rPr>
        <w:t>Vereinte Nationen</w:t>
      </w:r>
      <w:r w:rsidRPr="00FA1FAF">
        <w:rPr>
          <w:rFonts w:ascii="Arial" w:hAnsi="Arial" w:cs="Arial"/>
        </w:rPr>
        <w:t>, 2020(5), 219-224.</w:t>
      </w:r>
    </w:p>
    <w:p w14:paraId="0C1C46A3" w14:textId="39694611" w:rsidR="00831F27" w:rsidRPr="00FA1FAF" w:rsidRDefault="00831F27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</w:rPr>
        <w:t xml:space="preserve">Gaus, A., Eckhard, S., Wagner, M., Jankauskas, V., &amp; Steets, J. (2020). </w:t>
      </w:r>
      <w:r w:rsidRPr="00FA1FAF">
        <w:rPr>
          <w:rFonts w:ascii="Arial" w:hAnsi="Arial" w:cs="Arial"/>
          <w:lang w:val="en-US"/>
        </w:rPr>
        <w:t xml:space="preserve">Independent Review of Individual Donor Assessments in Humanitarian Operations. UNHCR/ </w:t>
      </w:r>
      <w:proofErr w:type="spellStart"/>
      <w:r w:rsidRPr="00FA1FAF">
        <w:rPr>
          <w:rFonts w:ascii="Arial" w:hAnsi="Arial" w:cs="Arial"/>
          <w:lang w:val="en-US"/>
        </w:rPr>
        <w:t>GPPi</w:t>
      </w:r>
      <w:proofErr w:type="spellEnd"/>
      <w:r w:rsidRPr="00FA1FAF">
        <w:rPr>
          <w:rFonts w:ascii="Arial" w:hAnsi="Arial" w:cs="Arial"/>
          <w:lang w:val="en-US"/>
        </w:rPr>
        <w:t xml:space="preserve">: </w:t>
      </w:r>
      <w:hyperlink r:id="rId26" w:history="1">
        <w:r w:rsidRPr="00FA1FAF">
          <w:rPr>
            <w:rStyle w:val="Hyperlink"/>
            <w:rFonts w:ascii="Arial" w:hAnsi="Arial" w:cs="Arial"/>
            <w:lang w:val="en-US"/>
          </w:rPr>
          <w:t>https://www.gppi.net/media/GPPi_2020_Independent-Review-of-Donor-Assessments.pdf</w:t>
        </w:r>
      </w:hyperlink>
      <w:r w:rsidRPr="00FA1FAF">
        <w:rPr>
          <w:rFonts w:ascii="Arial" w:hAnsi="Arial" w:cs="Arial"/>
          <w:lang w:val="en-US"/>
        </w:rPr>
        <w:t xml:space="preserve"> </w:t>
      </w:r>
    </w:p>
    <w:p w14:paraId="6C9E4451" w14:textId="42151D14" w:rsidR="00160430" w:rsidRPr="00FA1FAF" w:rsidRDefault="00160430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 &amp; A. Lenz (Mai 2020). Die öffentliche Wahrnehmung des Krisenmanagements in der Covid-19 Pandemie. </w:t>
      </w:r>
      <w:r w:rsidRPr="00FA1FAF">
        <w:rPr>
          <w:rFonts w:ascii="Arial" w:hAnsi="Arial" w:cs="Arial"/>
          <w:i/>
        </w:rPr>
        <w:t>Konstanzer Online-Publikations-System (KOPS)</w:t>
      </w:r>
      <w:r w:rsidR="00E57739" w:rsidRPr="00FA1FAF">
        <w:rPr>
          <w:rFonts w:ascii="Arial" w:hAnsi="Arial" w:cs="Arial"/>
          <w:i/>
        </w:rPr>
        <w:t>.</w:t>
      </w:r>
      <w:r w:rsidRPr="00FA1FAF">
        <w:rPr>
          <w:rFonts w:ascii="Arial" w:hAnsi="Arial" w:cs="Arial"/>
        </w:rPr>
        <w:t xml:space="preserve"> URL: </w:t>
      </w:r>
      <w:hyperlink r:id="rId27" w:history="1">
        <w:r w:rsidRPr="00FA1FAF">
          <w:rPr>
            <w:rStyle w:val="Hyperlink"/>
            <w:rFonts w:ascii="Arial" w:hAnsi="Arial" w:cs="Arial"/>
          </w:rPr>
          <w:t>http://nbn-resolving.de/urn:nbn:de:bsz:352-2-uxhfn4noqkgi8</w:t>
        </w:r>
      </w:hyperlink>
      <w:r w:rsidRPr="00FA1FAF">
        <w:rPr>
          <w:rFonts w:ascii="Arial" w:hAnsi="Arial" w:cs="Arial"/>
        </w:rPr>
        <w:t xml:space="preserve"> </w:t>
      </w:r>
    </w:p>
    <w:p w14:paraId="3C8A2C74" w14:textId="3361A96C" w:rsidR="00610050" w:rsidRPr="00FA1FAF" w:rsidRDefault="00610050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FA1FAF">
        <w:rPr>
          <w:rFonts w:ascii="Arial" w:hAnsi="Arial" w:cs="Arial"/>
        </w:rPr>
        <w:t xml:space="preserve">Schönfeld, M., </w:t>
      </w: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, Patz, R., &amp; van Meegdenburg, H. (2019). </w:t>
      </w:r>
      <w:r w:rsidRPr="00FA1FAF">
        <w:rPr>
          <w:rFonts w:ascii="Arial" w:hAnsi="Arial" w:cs="Arial"/>
          <w:lang w:val="en-US"/>
        </w:rPr>
        <w:t xml:space="preserve">The UN Security Council debates 1995-2017. </w:t>
      </w:r>
      <w:proofErr w:type="spellStart"/>
      <w:r w:rsidRPr="00FA1FAF">
        <w:rPr>
          <w:rFonts w:ascii="Arial" w:hAnsi="Arial" w:cs="Arial"/>
          <w:lang w:val="en-US"/>
        </w:rPr>
        <w:t>arXiv</w:t>
      </w:r>
      <w:proofErr w:type="spellEnd"/>
      <w:r w:rsidRPr="00FA1FAF">
        <w:rPr>
          <w:rFonts w:ascii="Arial" w:hAnsi="Arial" w:cs="Arial"/>
          <w:lang w:val="en-US"/>
        </w:rPr>
        <w:t xml:space="preserve"> preprint at: </w:t>
      </w:r>
      <w:hyperlink r:id="rId28" w:history="1">
        <w:r w:rsidRPr="00FA1FAF">
          <w:rPr>
            <w:rStyle w:val="Hyperlink"/>
            <w:rFonts w:ascii="Arial" w:hAnsi="Arial" w:cs="Arial"/>
            <w:lang w:val="en-US"/>
          </w:rPr>
          <w:t>https://arxiv.org/pdf/1906.10969.pdf</w:t>
        </w:r>
      </w:hyperlink>
      <w:r w:rsidRPr="00FA1FAF">
        <w:rPr>
          <w:rFonts w:ascii="Arial" w:hAnsi="Arial" w:cs="Arial"/>
          <w:lang w:val="en-US"/>
        </w:rPr>
        <w:t xml:space="preserve">. </w:t>
      </w:r>
    </w:p>
    <w:p w14:paraId="6DAB9EF5" w14:textId="1E103061" w:rsidR="00E30C34" w:rsidRPr="00FA1FAF" w:rsidRDefault="00E30C34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</w:rPr>
        <w:t>Roth,</w:t>
      </w:r>
      <w:r w:rsidR="00742B40" w:rsidRPr="00FA1FAF">
        <w:rPr>
          <w:rFonts w:ascii="Arial" w:hAnsi="Arial" w:cs="Arial"/>
        </w:rPr>
        <w:t xml:space="preserve"> F., </w:t>
      </w:r>
      <w:r w:rsidRPr="00FA1FAF">
        <w:rPr>
          <w:rFonts w:ascii="Arial" w:hAnsi="Arial" w:cs="Arial"/>
        </w:rPr>
        <w:t>Käser</w:t>
      </w:r>
      <w:r w:rsidR="00742B40" w:rsidRPr="00FA1FAF">
        <w:rPr>
          <w:rFonts w:ascii="Arial" w:hAnsi="Arial" w:cs="Arial"/>
        </w:rPr>
        <w:t xml:space="preserve">, M., </w:t>
      </w:r>
      <w:r w:rsidRPr="00FA1FAF">
        <w:rPr>
          <w:rFonts w:ascii="Arial" w:hAnsi="Arial" w:cs="Arial"/>
        </w:rPr>
        <w:t>Lenz</w:t>
      </w:r>
      <w:r w:rsidR="00742B40" w:rsidRPr="00FA1FAF">
        <w:rPr>
          <w:rFonts w:ascii="Arial" w:hAnsi="Arial" w:cs="Arial"/>
        </w:rPr>
        <w:t xml:space="preserve">, A., </w:t>
      </w:r>
      <w:r w:rsidR="00742B40" w:rsidRPr="00FA1FAF">
        <w:rPr>
          <w:rFonts w:ascii="Arial" w:hAnsi="Arial" w:cs="Arial"/>
          <w:u w:val="single"/>
        </w:rPr>
        <w:t>E</w:t>
      </w:r>
      <w:r w:rsidRPr="00FA1FAF">
        <w:rPr>
          <w:rFonts w:ascii="Arial" w:hAnsi="Arial" w:cs="Arial"/>
          <w:u w:val="single"/>
        </w:rPr>
        <w:t>ckhard,</w:t>
      </w:r>
      <w:r w:rsidR="00742B40" w:rsidRPr="00FA1FAF">
        <w:rPr>
          <w:rFonts w:ascii="Arial" w:hAnsi="Arial" w:cs="Arial"/>
          <w:u w:val="single"/>
        </w:rPr>
        <w:t xml:space="preserve"> </w:t>
      </w:r>
      <w:r w:rsidR="00847ED0" w:rsidRPr="00FA1FAF">
        <w:rPr>
          <w:rFonts w:ascii="Arial" w:hAnsi="Arial" w:cs="Arial"/>
          <w:u w:val="single"/>
        </w:rPr>
        <w:t>S.</w:t>
      </w:r>
      <w:r w:rsidR="00742B40" w:rsidRPr="00FA1FAF">
        <w:rPr>
          <w:rFonts w:ascii="Arial" w:hAnsi="Arial" w:cs="Arial"/>
        </w:rPr>
        <w:t xml:space="preserve">, </w:t>
      </w:r>
      <w:r w:rsidRPr="00FA1FAF">
        <w:rPr>
          <w:rFonts w:ascii="Arial" w:hAnsi="Arial" w:cs="Arial"/>
        </w:rPr>
        <w:t xml:space="preserve">Wiese, </w:t>
      </w:r>
      <w:r w:rsidR="00742B40" w:rsidRPr="00FA1FAF">
        <w:rPr>
          <w:rFonts w:ascii="Arial" w:hAnsi="Arial" w:cs="Arial"/>
        </w:rPr>
        <w:t>L., &amp;</w:t>
      </w:r>
      <w:r w:rsidRPr="00FA1FAF">
        <w:rPr>
          <w:rFonts w:ascii="Arial" w:hAnsi="Arial" w:cs="Arial"/>
        </w:rPr>
        <w:t xml:space="preserve"> Seibel</w:t>
      </w:r>
      <w:r w:rsidR="00742B40" w:rsidRPr="00FA1FAF">
        <w:rPr>
          <w:rFonts w:ascii="Arial" w:hAnsi="Arial" w:cs="Arial"/>
        </w:rPr>
        <w:t xml:space="preserve">, W. (November 2019). </w:t>
      </w:r>
      <w:r w:rsidRPr="00FA1FAF">
        <w:rPr>
          <w:rFonts w:ascii="Arial" w:hAnsi="Arial" w:cs="Arial"/>
        </w:rPr>
        <w:t>Wege zur Einbindung von Freiwilligen. Lehren aus der sogenannten Flüchtlingskrise</w:t>
      </w:r>
      <w:r w:rsidR="00742B40" w:rsidRPr="00FA1FAF">
        <w:rPr>
          <w:rFonts w:ascii="Arial" w:hAnsi="Arial" w:cs="Arial"/>
        </w:rPr>
        <w:t xml:space="preserve">. </w:t>
      </w:r>
      <w:r w:rsidR="00742B40" w:rsidRPr="00FA1FAF">
        <w:rPr>
          <w:rFonts w:ascii="Arial" w:hAnsi="Arial" w:cs="Arial"/>
          <w:i/>
        </w:rPr>
        <w:t>B</w:t>
      </w:r>
      <w:r w:rsidRPr="00FA1FAF">
        <w:rPr>
          <w:rFonts w:ascii="Arial" w:hAnsi="Arial" w:cs="Arial"/>
          <w:i/>
        </w:rPr>
        <w:t>ehördenspiegel</w:t>
      </w:r>
      <w:r w:rsidRPr="00FA1FAF">
        <w:rPr>
          <w:rFonts w:ascii="Arial" w:hAnsi="Arial" w:cs="Arial"/>
        </w:rPr>
        <w:t xml:space="preserve">, Dezember 2019. </w:t>
      </w:r>
      <w:hyperlink r:id="rId29" w:history="1">
        <w:r w:rsidR="000437BF" w:rsidRPr="00FA1FAF">
          <w:rPr>
            <w:rStyle w:val="Hyperlink"/>
            <w:rFonts w:ascii="Arial" w:hAnsi="Arial" w:cs="Arial"/>
          </w:rPr>
          <w:t>https://css.ethz.ch/content/dam/ethz/special-interest/gess/cis/center-for-securities-studies/pdfs/Behoerdenspiegel-2019-Wege-zur-Einbindung-von-Freiwilligen.pdf</w:t>
        </w:r>
      </w:hyperlink>
      <w:r w:rsidR="000437BF" w:rsidRPr="00FA1FAF">
        <w:rPr>
          <w:rFonts w:ascii="Arial" w:hAnsi="Arial" w:cs="Arial"/>
        </w:rPr>
        <w:t xml:space="preserve"> </w:t>
      </w:r>
      <w:r w:rsidRPr="00FA1FAF">
        <w:rPr>
          <w:rFonts w:ascii="Arial" w:hAnsi="Arial" w:cs="Arial"/>
        </w:rPr>
        <w:t xml:space="preserve"> </w:t>
      </w:r>
    </w:p>
    <w:p w14:paraId="3496FE7F" w14:textId="77777777" w:rsidR="000437BF" w:rsidRPr="00FA1FAF" w:rsidRDefault="000437BF" w:rsidP="00FA1FAF">
      <w:pPr>
        <w:pStyle w:val="Listenabsatz"/>
        <w:numPr>
          <w:ilvl w:val="0"/>
          <w:numId w:val="9"/>
        </w:numPr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</w:rPr>
        <w:t xml:space="preserve">Friedrich, L., &amp; </w:t>
      </w: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 (2019). Review </w:t>
      </w:r>
      <w:proofErr w:type="spellStart"/>
      <w:r w:rsidRPr="00FA1FAF">
        <w:rPr>
          <w:rFonts w:ascii="Arial" w:hAnsi="Arial" w:cs="Arial"/>
        </w:rPr>
        <w:t>of</w:t>
      </w:r>
      <w:proofErr w:type="spellEnd"/>
      <w:r w:rsidRPr="00FA1FAF">
        <w:rPr>
          <w:rFonts w:ascii="Arial" w:hAnsi="Arial" w:cs="Arial"/>
        </w:rPr>
        <w:t xml:space="preserve">: Bogumil, Jörg, Burgi, Martin, Kuhlmann, Sabine, Hafner, Jonas, Heuberger, Moritz &amp; Krönke, Christoph (2018). Bessere Verwaltung in der Migrations- und Integrationspolitik. Baden-Baden: Nomos. 321 Seiten. ISBN: 978 384 875 418 2. </w:t>
      </w:r>
      <w:r w:rsidRPr="00FA1FAF">
        <w:rPr>
          <w:rFonts w:ascii="Arial" w:hAnsi="Arial" w:cs="Arial"/>
          <w:i/>
        </w:rPr>
        <w:t>Der moderne staat (dms)</w:t>
      </w:r>
      <w:r w:rsidRPr="00FA1FAF">
        <w:rPr>
          <w:rFonts w:ascii="Arial" w:hAnsi="Arial" w:cs="Arial"/>
        </w:rPr>
        <w:t xml:space="preserve">, 12(2-2019), 481-485. </w:t>
      </w:r>
    </w:p>
    <w:p w14:paraId="4F5C3082" w14:textId="4D8FF840" w:rsidR="000437BF" w:rsidRPr="004942A3" w:rsidRDefault="000437B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2939EC">
        <w:rPr>
          <w:rFonts w:ascii="Arial" w:hAnsi="Arial" w:cs="Arial"/>
          <w:u w:val="single"/>
          <w:lang w:val="en-US"/>
        </w:rPr>
        <w:t>Eckhard, S.</w:t>
      </w:r>
      <w:r w:rsidRPr="002939EC">
        <w:rPr>
          <w:rFonts w:ascii="Arial" w:hAnsi="Arial" w:cs="Arial"/>
          <w:lang w:val="en-US"/>
        </w:rPr>
        <w:t xml:space="preserve"> (2018). </w:t>
      </w:r>
      <w:r w:rsidRPr="00FA1FAF">
        <w:rPr>
          <w:rFonts w:ascii="Arial" w:hAnsi="Arial" w:cs="Arial"/>
          <w:lang w:val="en-US"/>
        </w:rPr>
        <w:t xml:space="preserve">Several chapters in: </w:t>
      </w:r>
      <w:proofErr w:type="spellStart"/>
      <w:r w:rsidRPr="00FA1FAF">
        <w:rPr>
          <w:rFonts w:ascii="Arial" w:hAnsi="Arial" w:cs="Arial"/>
          <w:lang w:val="en-US"/>
        </w:rPr>
        <w:t>Bärwaldt</w:t>
      </w:r>
      <w:proofErr w:type="spellEnd"/>
      <w:r w:rsidRPr="00FA1FAF">
        <w:rPr>
          <w:rFonts w:ascii="Arial" w:hAnsi="Arial" w:cs="Arial"/>
          <w:lang w:val="en-US"/>
        </w:rPr>
        <w:t xml:space="preserve">, Konstantin (ed.). Strategy, Jointness, Capacity: Institutional Requirements for Supporting Security Sector Reform. </w:t>
      </w:r>
      <w:r w:rsidRPr="004942A3">
        <w:rPr>
          <w:rFonts w:ascii="Arial" w:hAnsi="Arial" w:cs="Arial"/>
        </w:rPr>
        <w:t xml:space="preserve">Berlin: Friedrich Ebert </w:t>
      </w:r>
      <w:proofErr w:type="spellStart"/>
      <w:r w:rsidRPr="004942A3">
        <w:rPr>
          <w:rFonts w:ascii="Arial" w:hAnsi="Arial" w:cs="Arial"/>
        </w:rPr>
        <w:t>Foundation</w:t>
      </w:r>
      <w:proofErr w:type="spellEnd"/>
      <w:r w:rsidRPr="004942A3">
        <w:rPr>
          <w:rFonts w:ascii="Arial" w:hAnsi="Arial" w:cs="Arial"/>
        </w:rPr>
        <w:t xml:space="preserve">: </w:t>
      </w:r>
      <w:hyperlink r:id="rId30" w:history="1">
        <w:r w:rsidRPr="004942A3">
          <w:rPr>
            <w:rStyle w:val="Hyperlink"/>
            <w:rFonts w:ascii="Arial" w:hAnsi="Arial" w:cs="Arial"/>
          </w:rPr>
          <w:t>http://library.fes.de/pdf-files/iez/14813.pdf</w:t>
        </w:r>
      </w:hyperlink>
      <w:r w:rsidRPr="004942A3">
        <w:rPr>
          <w:rFonts w:ascii="Arial" w:hAnsi="Arial" w:cs="Arial"/>
        </w:rPr>
        <w:t xml:space="preserve">. </w:t>
      </w:r>
    </w:p>
    <w:p w14:paraId="7359054D" w14:textId="77777777" w:rsidR="000437BF" w:rsidRPr="00FA1FAF" w:rsidRDefault="000437B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2939EC">
        <w:rPr>
          <w:rFonts w:ascii="Arial" w:hAnsi="Arial" w:cs="Arial"/>
          <w:u w:val="single"/>
        </w:rPr>
        <w:t>Eckhard, S.</w:t>
      </w:r>
      <w:r w:rsidRPr="002939EC">
        <w:rPr>
          <w:rFonts w:ascii="Arial" w:hAnsi="Arial" w:cs="Arial"/>
        </w:rPr>
        <w:t xml:space="preserve"> (2018). Review </w:t>
      </w:r>
      <w:proofErr w:type="spellStart"/>
      <w:r w:rsidRPr="002939EC">
        <w:rPr>
          <w:rFonts w:ascii="Arial" w:hAnsi="Arial" w:cs="Arial"/>
        </w:rPr>
        <w:t>of</w:t>
      </w:r>
      <w:proofErr w:type="spellEnd"/>
      <w:r w:rsidRPr="002939EC">
        <w:rPr>
          <w:rFonts w:ascii="Arial" w:hAnsi="Arial" w:cs="Arial"/>
        </w:rPr>
        <w:t xml:space="preserve">: Weiß, Norman/Dörr Nikolas (Hrsg.). </w:t>
      </w:r>
      <w:r w:rsidRPr="00FA1FAF">
        <w:rPr>
          <w:rFonts w:ascii="Arial" w:hAnsi="Arial" w:cs="Arial"/>
        </w:rPr>
        <w:t xml:space="preserve">„Die Deutsche Gesellschaft für die Vereinten Nationen (DGVN). Geschichte, Organisation und politisches Wirken, 1952-2017“, Baden-Baden: Nomos. 2017. </w:t>
      </w:r>
      <w:r w:rsidRPr="00FA1FAF">
        <w:rPr>
          <w:rFonts w:ascii="Arial" w:hAnsi="Arial" w:cs="Arial"/>
          <w:i/>
        </w:rPr>
        <w:t>Der moderne staat (dms)</w:t>
      </w:r>
      <w:r w:rsidRPr="00FA1FAF">
        <w:rPr>
          <w:rFonts w:ascii="Arial" w:hAnsi="Arial" w:cs="Arial"/>
        </w:rPr>
        <w:t xml:space="preserve">, 2-2018, 514-516. </w:t>
      </w:r>
    </w:p>
    <w:p w14:paraId="1EBDBB2E" w14:textId="77777777" w:rsidR="000437BF" w:rsidRPr="00FA1FAF" w:rsidRDefault="000437B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, &amp; Zink, D. (2017). </w:t>
      </w:r>
      <w:hyperlink r:id="rId31" w:history="1">
        <w:r w:rsidRPr="00FA1FAF">
          <w:rPr>
            <w:rStyle w:val="Hyperlink"/>
            <w:rFonts w:ascii="Arial" w:hAnsi="Arial" w:cs="Arial"/>
            <w:color w:val="auto"/>
            <w:u w:val="none"/>
          </w:rPr>
          <w:t>Hat sich stets bemüht. Die Sicherheitslage in Afghanistan ist verheerend, auch die EU-Polizei-Trainingsmission konnte daran nichts ändern</w:t>
        </w:r>
      </w:hyperlink>
      <w:r w:rsidRPr="00FA1FAF">
        <w:rPr>
          <w:rFonts w:ascii="Arial" w:hAnsi="Arial" w:cs="Arial"/>
        </w:rPr>
        <w:t xml:space="preserve">. </w:t>
      </w:r>
      <w:r w:rsidRPr="00FA1FAF">
        <w:rPr>
          <w:rFonts w:ascii="Arial" w:hAnsi="Arial" w:cs="Arial"/>
          <w:i/>
        </w:rPr>
        <w:t>Internationale Politik und Gesellschaft (IPG</w:t>
      </w:r>
      <w:r w:rsidRPr="00FA1FAF">
        <w:rPr>
          <w:rFonts w:ascii="Arial" w:hAnsi="Arial" w:cs="Arial"/>
        </w:rPr>
        <w:t xml:space="preserve">). </w:t>
      </w:r>
      <w:hyperlink r:id="rId32" w:history="1">
        <w:r w:rsidRPr="00FA1FAF">
          <w:rPr>
            <w:rStyle w:val="Hyperlink"/>
            <w:rFonts w:ascii="Arial" w:hAnsi="Arial" w:cs="Arial"/>
          </w:rPr>
          <w:t>www.ipg-journal.de</w:t>
        </w:r>
      </w:hyperlink>
      <w:r w:rsidRPr="00FA1FAF">
        <w:rPr>
          <w:rFonts w:ascii="Arial" w:hAnsi="Arial" w:cs="Arial"/>
        </w:rPr>
        <w:t xml:space="preserve">. </w:t>
      </w:r>
    </w:p>
    <w:p w14:paraId="6FC296EB" w14:textId="77777777" w:rsidR="000437BF" w:rsidRPr="00FA1FAF" w:rsidRDefault="000437B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lastRenderedPageBreak/>
        <w:t>Eckhard, S.</w:t>
      </w:r>
      <w:r w:rsidRPr="00FA1FAF">
        <w:rPr>
          <w:rFonts w:ascii="Arial" w:hAnsi="Arial" w:cs="Arial"/>
        </w:rPr>
        <w:t xml:space="preserve">, &amp; Müller-Hennig, M. (2015). </w:t>
      </w:r>
      <w:hyperlink w:history="1">
        <w:r w:rsidRPr="00FA1FAF">
          <w:rPr>
            <w:rStyle w:val="Hyperlink"/>
            <w:rFonts w:ascii="Arial" w:hAnsi="Arial" w:cs="Arial"/>
            <w:color w:val="000000" w:themeColor="text1"/>
            <w:u w:val="none"/>
          </w:rPr>
          <w:t>Mein Freund der Warlord. Wer mit Militärs zusammenarbeitet sollte sich seine Freunde gut aussuchen</w:t>
        </w:r>
      </w:hyperlink>
      <w:r w:rsidRPr="00FA1FAF">
        <w:rPr>
          <w:rFonts w:ascii="Arial" w:hAnsi="Arial" w:cs="Arial"/>
          <w:color w:val="000000" w:themeColor="text1"/>
        </w:rPr>
        <w:t xml:space="preserve">. </w:t>
      </w:r>
      <w:r w:rsidRPr="00FA1FAF">
        <w:rPr>
          <w:rFonts w:ascii="Arial" w:hAnsi="Arial" w:cs="Arial"/>
          <w:i/>
        </w:rPr>
        <w:t>Internationale Politik und Gesellschaft (IPG</w:t>
      </w:r>
      <w:r w:rsidRPr="00FA1FAF">
        <w:rPr>
          <w:rFonts w:ascii="Arial" w:hAnsi="Arial" w:cs="Arial"/>
        </w:rPr>
        <w:t xml:space="preserve">). </w:t>
      </w:r>
      <w:hyperlink r:id="rId33" w:history="1">
        <w:r w:rsidRPr="00FA1FAF">
          <w:rPr>
            <w:rStyle w:val="Hyperlink"/>
            <w:rFonts w:ascii="Arial" w:hAnsi="Arial" w:cs="Arial"/>
          </w:rPr>
          <w:t>www.ipg-journal.de</w:t>
        </w:r>
      </w:hyperlink>
      <w:r w:rsidRPr="00FA1FAF">
        <w:rPr>
          <w:rFonts w:ascii="Arial" w:hAnsi="Arial" w:cs="Arial"/>
        </w:rPr>
        <w:t>.</w:t>
      </w:r>
    </w:p>
    <w:p w14:paraId="7133E2F8" w14:textId="77777777" w:rsidR="00537EBD" w:rsidRPr="00FA1FAF" w:rsidRDefault="00537EBD" w:rsidP="00FA1FAF">
      <w:pPr>
        <w:pStyle w:val="Listenabsatz"/>
        <w:numPr>
          <w:ilvl w:val="0"/>
          <w:numId w:val="9"/>
        </w:numPr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 (2015). Zwischen Sicherheits- und Außenpolitik. Deutsche Polizeikräfte im internationalen Kriseneinsatz. </w:t>
      </w:r>
      <w:r w:rsidRPr="00FA1FAF">
        <w:rPr>
          <w:rFonts w:ascii="Arial" w:hAnsi="Arial" w:cs="Arial"/>
          <w:i/>
        </w:rPr>
        <w:t>Vereinte Nationen</w:t>
      </w:r>
      <w:r w:rsidRPr="00FA1FAF">
        <w:rPr>
          <w:rFonts w:ascii="Arial" w:hAnsi="Arial" w:cs="Arial"/>
        </w:rPr>
        <w:t xml:space="preserve"> 2/2015, 59-64.</w:t>
      </w:r>
    </w:p>
    <w:p w14:paraId="1724B2F4" w14:textId="14F5A118" w:rsidR="000437BF" w:rsidRPr="00FA1FAF" w:rsidRDefault="000437B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</w:rPr>
        <w:t>Eckhard, S.</w:t>
      </w:r>
      <w:r w:rsidRPr="00FA1FAF">
        <w:rPr>
          <w:rFonts w:ascii="Arial" w:hAnsi="Arial" w:cs="Arial"/>
        </w:rPr>
        <w:t xml:space="preserve"> (2014). </w:t>
      </w:r>
      <w:hyperlink r:id="rId34" w:history="1">
        <w:r w:rsidRPr="00FA1FAF">
          <w:rPr>
            <w:rStyle w:val="Hyperlink"/>
            <w:rFonts w:ascii="Arial" w:hAnsi="Arial" w:cs="Arial"/>
            <w:i/>
            <w:color w:val="000000" w:themeColor="text1"/>
            <w:u w:val="none"/>
          </w:rPr>
          <w:t>Zwischen Ertüchtigung und Wertewandel. Internationale Erfahrungen bei der Unterstützung von Sicherheitssektorreform</w:t>
        </w:r>
        <w:r w:rsidRPr="00FA1FAF">
          <w:rPr>
            <w:rStyle w:val="Hyperlink"/>
            <w:rFonts w:ascii="Arial" w:hAnsi="Arial" w:cs="Arial"/>
            <w:color w:val="000000" w:themeColor="text1"/>
            <w:u w:val="none"/>
          </w:rPr>
          <w:t>.</w:t>
        </w:r>
      </w:hyperlink>
      <w:r w:rsidRPr="00FA1FAF">
        <w:rPr>
          <w:rFonts w:ascii="Arial" w:hAnsi="Arial" w:cs="Arial"/>
          <w:color w:val="000000" w:themeColor="text1"/>
        </w:rPr>
        <w:t xml:space="preserve"> </w:t>
      </w:r>
      <w:r w:rsidRPr="00FA1FAF">
        <w:rPr>
          <w:rFonts w:ascii="Arial" w:hAnsi="Arial" w:cs="Arial"/>
        </w:rPr>
        <w:t xml:space="preserve">Berlin: Friedrich-Ebert-Stiftung. </w:t>
      </w:r>
      <w:hyperlink r:id="rId35" w:history="1">
        <w:r w:rsidRPr="00FA1FAF">
          <w:rPr>
            <w:rStyle w:val="Hyperlink"/>
            <w:rFonts w:ascii="Arial" w:hAnsi="Arial" w:cs="Arial"/>
          </w:rPr>
          <w:t>http://library.fes.de/pdf-files/iez/11110.pdf</w:t>
        </w:r>
      </w:hyperlink>
      <w:r w:rsidRPr="00FA1FAF">
        <w:rPr>
          <w:rFonts w:ascii="Arial" w:hAnsi="Arial" w:cs="Arial"/>
        </w:rPr>
        <w:t xml:space="preserve"> </w:t>
      </w:r>
    </w:p>
    <w:p w14:paraId="75F1FE99" w14:textId="77777777" w:rsidR="000437BF" w:rsidRPr="00BE7413" w:rsidRDefault="000437BF" w:rsidP="00FA1F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ascii="Arial" w:hAnsi="Arial" w:cs="Arial"/>
        </w:rPr>
      </w:pPr>
      <w:r w:rsidRPr="00FA1FAF">
        <w:rPr>
          <w:rFonts w:ascii="Arial" w:hAnsi="Arial" w:cs="Arial"/>
          <w:u w:val="single"/>
          <w:lang w:val="en-US"/>
        </w:rPr>
        <w:t>Eckhard, S.</w:t>
      </w:r>
      <w:r w:rsidRPr="00FA1FAF">
        <w:rPr>
          <w:rFonts w:ascii="Arial" w:hAnsi="Arial" w:cs="Arial"/>
          <w:lang w:val="en-US"/>
        </w:rPr>
        <w:t xml:space="preserve">, &amp; Gaus, A. (2014). </w:t>
      </w:r>
      <w:hyperlink r:id="rId36" w:history="1">
        <w:r w:rsidRPr="00FA1FAF">
          <w:rPr>
            <w:rStyle w:val="Hyperlink"/>
            <w:rFonts w:ascii="Arial" w:hAnsi="Arial" w:cs="Arial"/>
            <w:color w:val="000000" w:themeColor="text1"/>
            <w:u w:val="none"/>
            <w:lang w:val="en-US"/>
          </w:rPr>
          <w:t>No surprises in South Sudan, or in the Central African Republic.</w:t>
        </w:r>
      </w:hyperlink>
      <w:r w:rsidRPr="00FA1FAF">
        <w:rPr>
          <w:rFonts w:ascii="Arial" w:hAnsi="Arial" w:cs="Arial"/>
          <w:color w:val="000000" w:themeColor="text1"/>
          <w:lang w:val="en-US"/>
        </w:rPr>
        <w:t xml:space="preserve"> </w:t>
      </w:r>
      <w:r w:rsidRPr="004942A3">
        <w:rPr>
          <w:rFonts w:ascii="Arial" w:hAnsi="Arial" w:cs="Arial"/>
          <w:i/>
          <w:lang w:val="fr-FR"/>
        </w:rPr>
        <w:t>Le Monde diplomatique</w:t>
      </w:r>
      <w:r w:rsidRPr="004942A3">
        <w:rPr>
          <w:rFonts w:ascii="Arial" w:hAnsi="Arial" w:cs="Arial"/>
          <w:lang w:val="fr-FR"/>
        </w:rPr>
        <w:t xml:space="preserve">, 5 </w:t>
      </w:r>
      <w:proofErr w:type="spellStart"/>
      <w:r w:rsidRPr="004942A3">
        <w:rPr>
          <w:rFonts w:ascii="Arial" w:hAnsi="Arial" w:cs="Arial"/>
          <w:lang w:val="fr-FR"/>
        </w:rPr>
        <w:t>February</w:t>
      </w:r>
      <w:proofErr w:type="spellEnd"/>
      <w:r w:rsidRPr="004942A3">
        <w:rPr>
          <w:rFonts w:ascii="Arial" w:hAnsi="Arial" w:cs="Arial"/>
          <w:lang w:val="fr-FR"/>
        </w:rPr>
        <w:t xml:space="preserve"> 2014. </w:t>
      </w:r>
      <w:hyperlink r:id="rId37" w:history="1">
        <w:r w:rsidRPr="00BE7413">
          <w:rPr>
            <w:rStyle w:val="Hyperlink"/>
            <w:rFonts w:ascii="Arial" w:hAnsi="Arial" w:cs="Arial"/>
          </w:rPr>
          <w:t>http://mondediplo.com/blogs/no-surprises-in-south-sudan-or-in-the-central</w:t>
        </w:r>
      </w:hyperlink>
      <w:r w:rsidRPr="00BE7413">
        <w:rPr>
          <w:rFonts w:ascii="Arial" w:hAnsi="Arial" w:cs="Arial"/>
        </w:rPr>
        <w:t xml:space="preserve"> </w:t>
      </w:r>
    </w:p>
    <w:p w14:paraId="5FC12A1E" w14:textId="77777777" w:rsidR="000437BF" w:rsidRPr="00232ABF" w:rsidRDefault="000437BF" w:rsidP="00FA1FAF">
      <w:pPr>
        <w:pStyle w:val="pstyleone"/>
        <w:numPr>
          <w:ilvl w:val="0"/>
          <w:numId w:val="9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847ED0">
        <w:rPr>
          <w:rFonts w:ascii="Arial" w:hAnsi="Arial" w:cs="Arial"/>
          <w:sz w:val="22"/>
          <w:szCs w:val="22"/>
          <w:u w:val="single"/>
        </w:rPr>
        <w:t>Eckhard, S.</w:t>
      </w:r>
      <w:r w:rsidRPr="00232ABF">
        <w:rPr>
          <w:rFonts w:ascii="Arial" w:hAnsi="Arial" w:cs="Arial"/>
          <w:sz w:val="22"/>
          <w:szCs w:val="22"/>
        </w:rPr>
        <w:t xml:space="preserve"> (2014)</w:t>
      </w:r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. </w:t>
      </w:r>
      <w:hyperlink r:id="rId38" w:tgtFrame="_self" w:tooltip="Opens internal link in current window" w:history="1">
        <w:r w:rsidRPr="00232ABF">
          <w:rPr>
            <w:rFonts w:ascii="Arial" w:eastAsiaTheme="minorEastAsia" w:hAnsi="Arial" w:cs="Arial"/>
            <w:sz w:val="22"/>
            <w:szCs w:val="22"/>
            <w:lang w:eastAsia="de-DE"/>
          </w:rPr>
          <w:t>No development without security: Re-adjusting priorities in external support to Security Sector Reform</w:t>
        </w:r>
      </w:hyperlink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. </w:t>
      </w:r>
      <w:proofErr w:type="spellStart"/>
      <w:r w:rsidRPr="00232ABF">
        <w:rPr>
          <w:rFonts w:ascii="Arial" w:eastAsiaTheme="minorEastAsia" w:hAnsi="Arial" w:cs="Arial"/>
          <w:i/>
          <w:sz w:val="22"/>
          <w:szCs w:val="22"/>
          <w:lang w:eastAsia="de-DE"/>
        </w:rPr>
        <w:t>FriEnt</w:t>
      </w:r>
      <w:proofErr w:type="spellEnd"/>
      <w:r w:rsidRPr="00232ABF">
        <w:rPr>
          <w:rFonts w:ascii="Arial" w:eastAsiaTheme="minorEastAsia" w:hAnsi="Arial" w:cs="Arial"/>
          <w:i/>
          <w:sz w:val="22"/>
          <w:szCs w:val="22"/>
          <w:lang w:eastAsia="de-DE"/>
        </w:rPr>
        <w:t xml:space="preserve"> Peacebuilding Forum</w:t>
      </w:r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, 5 May 2014. </w:t>
      </w:r>
      <w:hyperlink r:id="rId39" w:history="1">
        <w:r w:rsidRPr="000437BF">
          <w:rPr>
            <w:rStyle w:val="Hyperlink"/>
            <w:rFonts w:ascii="Arial" w:eastAsiaTheme="minorEastAsia" w:hAnsi="Arial" w:cs="Arial"/>
            <w:sz w:val="22"/>
            <w:szCs w:val="22"/>
          </w:rPr>
          <w:t>http://www.frient-peacebuilding-forum.de</w:t>
        </w:r>
      </w:hyperlink>
      <w:r w:rsidRPr="00232ABF">
        <w:rPr>
          <w:rFonts w:ascii="Arial" w:eastAsiaTheme="minorEastAsia" w:hAnsi="Arial" w:cs="Arial"/>
          <w:sz w:val="21"/>
          <w:szCs w:val="22"/>
          <w:lang w:eastAsia="de-DE"/>
        </w:rPr>
        <w:t xml:space="preserve"> </w:t>
      </w:r>
    </w:p>
    <w:p w14:paraId="1079A887" w14:textId="77777777" w:rsidR="000437BF" w:rsidRPr="00232ABF" w:rsidRDefault="000437BF" w:rsidP="00FA1FAF">
      <w:pPr>
        <w:pStyle w:val="pstyleone"/>
        <w:numPr>
          <w:ilvl w:val="0"/>
          <w:numId w:val="9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val="de-DE" w:eastAsia="de-DE"/>
        </w:rPr>
      </w:pPr>
      <w:r w:rsidRPr="002939EC">
        <w:rPr>
          <w:rFonts w:ascii="Arial" w:hAnsi="Arial" w:cs="Arial"/>
          <w:sz w:val="22"/>
          <w:szCs w:val="22"/>
          <w:u w:val="single"/>
          <w:lang w:val="de-DE"/>
        </w:rPr>
        <w:t>Eckhard, S.</w:t>
      </w:r>
      <w:r w:rsidRPr="002939EC">
        <w:rPr>
          <w:rFonts w:ascii="Arial" w:hAnsi="Arial" w:cs="Arial"/>
          <w:sz w:val="22"/>
          <w:szCs w:val="22"/>
          <w:lang w:val="de-DE"/>
        </w:rPr>
        <w:t xml:space="preserve"> (2014)</w:t>
      </w:r>
      <w:r w:rsidRPr="002939EC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. </w:t>
      </w:r>
      <w:hyperlink r:id="rId40" w:tgtFrame="_blank" w:tooltip="Initiates file download" w:history="1">
        <w:r w:rsidRPr="00232ABF">
          <w:rPr>
            <w:rFonts w:ascii="Arial" w:eastAsiaTheme="minorEastAsia" w:hAnsi="Arial" w:cs="Arial"/>
            <w:i/>
            <w:sz w:val="22"/>
            <w:szCs w:val="22"/>
            <w:lang w:val="de-DE" w:eastAsia="de-DE"/>
          </w:rPr>
          <w:t>Deutsche Erfahrungen bei der Wiedervereinigung: Neue Kapazitäten für internationale Friedenseinsätze</w:t>
        </w:r>
        <w:r w:rsidRPr="00232ABF">
          <w:rPr>
            <w:rFonts w:ascii="Arial" w:eastAsiaTheme="minorEastAsia" w:hAnsi="Arial" w:cs="Arial"/>
            <w:sz w:val="22"/>
            <w:szCs w:val="22"/>
            <w:lang w:val="de-DE" w:eastAsia="de-DE"/>
          </w:rPr>
          <w:t>?</w:t>
        </w:r>
      </w:hyperlink>
      <w:r w:rsidRPr="00232ABF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 Study, 40 Pages. Berlin: Zentrum für internationale Friedenseinsätze (ZIF), Global Public Policy Institute, May 2014.</w:t>
      </w:r>
    </w:p>
    <w:p w14:paraId="2642FE8A" w14:textId="77777777" w:rsidR="000437BF" w:rsidRPr="001A7121" w:rsidRDefault="000437BF" w:rsidP="00FA1FAF">
      <w:pPr>
        <w:pStyle w:val="pstyleone"/>
        <w:numPr>
          <w:ilvl w:val="0"/>
          <w:numId w:val="9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847ED0">
        <w:rPr>
          <w:rFonts w:ascii="Arial" w:hAnsi="Arial" w:cs="Arial"/>
          <w:sz w:val="22"/>
          <w:szCs w:val="22"/>
          <w:u w:val="single"/>
        </w:rPr>
        <w:t>Eckhard, S.</w:t>
      </w:r>
      <w:r w:rsidRPr="00232ABF">
        <w:rPr>
          <w:rFonts w:ascii="Arial" w:hAnsi="Arial" w:cs="Arial"/>
          <w:sz w:val="22"/>
          <w:szCs w:val="22"/>
        </w:rPr>
        <w:t>, &amp; Kuhl, C. (2014)</w:t>
      </w:r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 </w:t>
      </w:r>
      <w:hyperlink r:id="rId41" w:history="1">
        <w:r w:rsidRPr="00232ABF">
          <w:rPr>
            <w:rStyle w:val="Hyperlink"/>
            <w:rFonts w:ascii="Arial" w:eastAsiaTheme="minorEastAsia" w:hAnsi="Arial" w:cs="Arial"/>
            <w:i/>
            <w:color w:val="auto"/>
            <w:sz w:val="22"/>
            <w:szCs w:val="22"/>
            <w:u w:val="none"/>
            <w:lang w:eastAsia="de-DE"/>
          </w:rPr>
          <w:t>The German experience of reunification: A resource for international peace operations</w:t>
        </w:r>
        <w:r w:rsidRPr="00232ABF">
          <w:rPr>
            <w:rStyle w:val="Hyperlink"/>
            <w:rFonts w:ascii="Arial" w:eastAsiaTheme="minorEastAsia" w:hAnsi="Arial" w:cs="Arial"/>
            <w:color w:val="auto"/>
            <w:sz w:val="22"/>
            <w:szCs w:val="22"/>
            <w:u w:val="none"/>
            <w:lang w:eastAsia="de-DE"/>
          </w:rPr>
          <w:t>?</w:t>
        </w:r>
      </w:hyperlink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 Policy Briefing of the Center for International Peace Operations (ZIF). </w:t>
      </w:r>
      <w:hyperlink r:id="rId42" w:history="1">
        <w:r w:rsidRPr="001A7121">
          <w:rPr>
            <w:rStyle w:val="Hyperlink"/>
            <w:rFonts w:ascii="Arial" w:eastAsiaTheme="minorEastAsia" w:hAnsi="Arial" w:cs="Arial"/>
            <w:sz w:val="22"/>
            <w:szCs w:val="22"/>
          </w:rPr>
          <w:t>http://www.zif-berlin.org/</w:t>
        </w:r>
      </w:hyperlink>
      <w:r w:rsidRPr="001A7121">
        <w:rPr>
          <w:rStyle w:val="Hyperlink"/>
          <w:rFonts w:ascii="Arial" w:eastAsiaTheme="minorEastAsia" w:hAnsi="Arial" w:cs="Arial"/>
          <w:sz w:val="22"/>
          <w:szCs w:val="22"/>
        </w:rPr>
        <w:t xml:space="preserve"> </w:t>
      </w:r>
    </w:p>
    <w:p w14:paraId="732BB026" w14:textId="5CC4CDAF" w:rsidR="000437BF" w:rsidRPr="001A7121" w:rsidRDefault="000437BF" w:rsidP="00FA1FAF">
      <w:pPr>
        <w:pStyle w:val="pstyleone"/>
        <w:numPr>
          <w:ilvl w:val="0"/>
          <w:numId w:val="9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232ABF">
        <w:rPr>
          <w:rFonts w:ascii="Arial" w:hAnsi="Arial" w:cs="Arial"/>
          <w:sz w:val="22"/>
          <w:szCs w:val="22"/>
          <w:lang w:val="de-DE"/>
        </w:rPr>
        <w:t xml:space="preserve">Rotmann, P., </w:t>
      </w:r>
      <w:r w:rsidR="00847ED0" w:rsidRPr="00847ED0">
        <w:rPr>
          <w:rFonts w:ascii="Arial" w:hAnsi="Arial" w:cs="Arial"/>
          <w:sz w:val="22"/>
          <w:szCs w:val="22"/>
          <w:u w:val="single"/>
          <w:lang w:val="de-DE"/>
        </w:rPr>
        <w:t>Eckhard, S.</w:t>
      </w:r>
      <w:r w:rsidR="00847ED0" w:rsidRPr="00232ABF">
        <w:rPr>
          <w:rFonts w:ascii="Arial" w:hAnsi="Arial" w:cs="Arial"/>
          <w:sz w:val="22"/>
          <w:szCs w:val="22"/>
          <w:lang w:val="de-DE"/>
        </w:rPr>
        <w:t>,</w:t>
      </w:r>
      <w:r w:rsidR="00847ED0">
        <w:rPr>
          <w:rFonts w:ascii="Arial" w:hAnsi="Arial" w:cs="Arial"/>
          <w:sz w:val="22"/>
          <w:szCs w:val="22"/>
          <w:lang w:val="de-DE"/>
        </w:rPr>
        <w:t xml:space="preserve"> </w:t>
      </w:r>
      <w:r w:rsidRPr="00232ABF">
        <w:rPr>
          <w:rFonts w:ascii="Arial" w:hAnsi="Arial" w:cs="Arial"/>
          <w:sz w:val="22"/>
          <w:szCs w:val="22"/>
          <w:lang w:val="de-DE"/>
        </w:rPr>
        <w:t xml:space="preserve">Hansen, A., &amp; </w:t>
      </w:r>
      <w:proofErr w:type="spellStart"/>
      <w:r w:rsidRPr="00232ABF">
        <w:rPr>
          <w:rFonts w:ascii="Arial" w:hAnsi="Arial" w:cs="Arial"/>
          <w:sz w:val="22"/>
          <w:szCs w:val="22"/>
          <w:lang w:val="de-DE"/>
        </w:rPr>
        <w:t>Mentel</w:t>
      </w:r>
      <w:proofErr w:type="spellEnd"/>
      <w:r w:rsidRPr="00232ABF">
        <w:rPr>
          <w:rFonts w:ascii="Arial" w:hAnsi="Arial" w:cs="Arial"/>
          <w:sz w:val="22"/>
          <w:szCs w:val="22"/>
          <w:lang w:val="de-DE"/>
        </w:rPr>
        <w:t>, Z., (</w:t>
      </w:r>
      <w:r w:rsidRPr="00232ABF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2013). </w:t>
      </w:r>
      <w:hyperlink r:id="rId43" w:history="1">
        <w:r w:rsidRPr="00232ABF">
          <w:rPr>
            <w:rStyle w:val="Hyperlink"/>
            <w:rFonts w:ascii="Arial" w:eastAsiaTheme="minorEastAsia" w:hAnsi="Arial" w:cs="Arial"/>
            <w:color w:val="auto"/>
            <w:sz w:val="22"/>
            <w:szCs w:val="22"/>
            <w:u w:val="none"/>
            <w:lang w:eastAsia="de-DE"/>
          </w:rPr>
          <w:t>The right capacities for new challenges: Making international police peacekeeping more effective for the 21st century.</w:t>
        </w:r>
      </w:hyperlink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 </w:t>
      </w:r>
      <w:r w:rsidRPr="00232ABF">
        <w:rPr>
          <w:rFonts w:ascii="Arial" w:eastAsiaTheme="minorEastAsia" w:hAnsi="Arial" w:cs="Arial"/>
          <w:i/>
          <w:sz w:val="22"/>
          <w:szCs w:val="22"/>
          <w:lang w:eastAsia="de-DE"/>
        </w:rPr>
        <w:t>Report of the High-Level Conference on International Police Peacekeeping in the 21st Century: The Right Capacities for New Challenges 10-11 October 2012, Berlin, Germany</w:t>
      </w:r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. </w:t>
      </w:r>
      <w:r w:rsidRPr="001A7121">
        <w:rPr>
          <w:rFonts w:ascii="Arial" w:eastAsiaTheme="minorEastAsia" w:hAnsi="Arial" w:cs="Arial"/>
          <w:sz w:val="22"/>
          <w:szCs w:val="22"/>
          <w:lang w:eastAsia="de-DE"/>
        </w:rPr>
        <w:t>Berlin: German Ministry of Interior (BMI).</w:t>
      </w:r>
    </w:p>
    <w:p w14:paraId="6E118E99" w14:textId="77777777" w:rsidR="000437BF" w:rsidRPr="00C51C50" w:rsidRDefault="000437BF" w:rsidP="00FA1FAF">
      <w:pPr>
        <w:pStyle w:val="pstyleone"/>
        <w:numPr>
          <w:ilvl w:val="0"/>
          <w:numId w:val="9"/>
        </w:numPr>
        <w:spacing w:before="0" w:beforeAutospacing="0" w:after="60" w:afterAutospacing="0"/>
        <w:ind w:left="426" w:hanging="426"/>
        <w:rPr>
          <w:rFonts w:ascii="Arial" w:eastAsiaTheme="minorEastAsia" w:hAnsi="Arial" w:cs="Arial"/>
          <w:sz w:val="22"/>
          <w:szCs w:val="22"/>
          <w:lang w:eastAsia="de-DE"/>
        </w:rPr>
      </w:pPr>
      <w:r w:rsidRPr="00847ED0">
        <w:rPr>
          <w:rFonts w:ascii="Arial" w:hAnsi="Arial" w:cs="Arial"/>
          <w:sz w:val="22"/>
          <w:szCs w:val="22"/>
          <w:u w:val="single"/>
          <w:lang w:val="de-DE"/>
        </w:rPr>
        <w:t>Eckhard, S.</w:t>
      </w:r>
      <w:r w:rsidRPr="00232ABF">
        <w:rPr>
          <w:rFonts w:ascii="Arial" w:hAnsi="Arial" w:cs="Arial"/>
          <w:sz w:val="22"/>
          <w:szCs w:val="22"/>
          <w:lang w:val="de-DE"/>
        </w:rPr>
        <w:t xml:space="preserve"> (</w:t>
      </w:r>
      <w:r w:rsidRPr="00232ABF">
        <w:rPr>
          <w:rFonts w:ascii="Arial" w:eastAsiaTheme="minorEastAsia" w:hAnsi="Arial" w:cs="Arial"/>
          <w:sz w:val="22"/>
          <w:szCs w:val="22"/>
          <w:lang w:val="de-DE" w:eastAsia="de-DE"/>
        </w:rPr>
        <w:t>2013</w:t>
      </w:r>
      <w:r w:rsidRPr="00232ABF">
        <w:rPr>
          <w:rFonts w:ascii="Arial" w:eastAsiaTheme="minorEastAsia" w:hAnsi="Arial" w:cs="Arial"/>
          <w:color w:val="000000" w:themeColor="text1"/>
          <w:sz w:val="22"/>
          <w:szCs w:val="22"/>
          <w:lang w:val="de-DE" w:eastAsia="de-DE"/>
        </w:rPr>
        <w:t xml:space="preserve">). </w:t>
      </w:r>
      <w:hyperlink r:id="rId44" w:history="1">
        <w:r w:rsidRPr="00232ABF">
          <w:rPr>
            <w:rStyle w:val="Hyperlink"/>
            <w:rFonts w:ascii="Arial" w:eastAsiaTheme="minorEastAsia" w:hAnsi="Arial" w:cs="Arial"/>
            <w:color w:val="000000" w:themeColor="text1"/>
            <w:sz w:val="22"/>
            <w:szCs w:val="22"/>
            <w:u w:val="none"/>
            <w:lang w:val="de-DE" w:eastAsia="de-DE"/>
          </w:rPr>
          <w:t>EU-Außenpolitik im Kosovo: mehr Mut zum Risiko</w:t>
        </w:r>
      </w:hyperlink>
      <w:r w:rsidRPr="00232ABF">
        <w:rPr>
          <w:rFonts w:ascii="Arial" w:eastAsiaTheme="minorEastAsia" w:hAnsi="Arial" w:cs="Arial"/>
          <w:sz w:val="22"/>
          <w:szCs w:val="22"/>
          <w:lang w:val="de-DE" w:eastAsia="de-DE"/>
        </w:rPr>
        <w:t xml:space="preserve">. </w:t>
      </w:r>
      <w:r w:rsidRPr="00232ABF">
        <w:rPr>
          <w:rFonts w:ascii="Arial" w:eastAsiaTheme="minorEastAsia" w:hAnsi="Arial" w:cs="Arial"/>
          <w:i/>
          <w:sz w:val="22"/>
          <w:szCs w:val="22"/>
          <w:lang w:eastAsia="de-DE"/>
        </w:rPr>
        <w:t>EurActiv.de</w:t>
      </w:r>
      <w:r w:rsidRPr="00232ABF">
        <w:rPr>
          <w:rFonts w:ascii="Arial" w:eastAsiaTheme="minorEastAsia" w:hAnsi="Arial" w:cs="Arial"/>
          <w:sz w:val="22"/>
          <w:szCs w:val="22"/>
          <w:lang w:eastAsia="de-DE"/>
        </w:rPr>
        <w:t xml:space="preserve">, 18 July 2013. </w:t>
      </w:r>
      <w:hyperlink r:id="rId45" w:history="1">
        <w:r w:rsidRPr="000437BF">
          <w:rPr>
            <w:rStyle w:val="Hyperlink"/>
            <w:rFonts w:ascii="Arial" w:eastAsiaTheme="minorEastAsia" w:hAnsi="Arial" w:cs="Arial"/>
            <w:sz w:val="22"/>
            <w:szCs w:val="22"/>
          </w:rPr>
          <w:t>http://www.euractiv.de/erweiterung-und-nachbarn/artikel/eu-aussenpolitik-im-kosovo-mehr-mut-zum-risiko-007787/</w:t>
        </w:r>
      </w:hyperlink>
      <w:r w:rsidRPr="000437BF">
        <w:rPr>
          <w:rStyle w:val="Hyperlink"/>
          <w:rFonts w:ascii="Arial" w:eastAsiaTheme="minorEastAsia" w:hAnsi="Arial" w:cs="Arial"/>
          <w:sz w:val="22"/>
          <w:szCs w:val="22"/>
        </w:rPr>
        <w:t>.</w:t>
      </w:r>
      <w:r>
        <w:rPr>
          <w:rFonts w:ascii="Arial" w:eastAsiaTheme="minorEastAsia" w:hAnsi="Arial" w:cs="Arial"/>
          <w:sz w:val="22"/>
          <w:szCs w:val="22"/>
          <w:lang w:eastAsia="de-DE"/>
        </w:rPr>
        <w:t xml:space="preserve"> </w:t>
      </w:r>
    </w:p>
    <w:p w14:paraId="329879E5" w14:textId="77777777" w:rsidR="000437BF" w:rsidRDefault="000437BF" w:rsidP="00FA1FAF">
      <w:pPr>
        <w:pStyle w:val="pstyleone"/>
        <w:spacing w:before="0" w:beforeAutospacing="0" w:after="60" w:afterAutospacing="0"/>
        <w:ind w:left="397" w:hanging="397"/>
        <w:rPr>
          <w:rFonts w:ascii="Arial" w:eastAsiaTheme="minorEastAsia" w:hAnsi="Arial" w:cs="Arial"/>
          <w:sz w:val="22"/>
          <w:szCs w:val="22"/>
          <w:lang w:eastAsia="de-DE"/>
        </w:rPr>
      </w:pPr>
    </w:p>
    <w:p w14:paraId="39740ADC" w14:textId="5438FE74" w:rsidR="00075B10" w:rsidRPr="000437BF" w:rsidRDefault="00075B10" w:rsidP="00F819AB">
      <w:pPr>
        <w:autoSpaceDE w:val="0"/>
        <w:autoSpaceDN w:val="0"/>
        <w:adjustRightInd w:val="0"/>
        <w:spacing w:after="40" w:line="240" w:lineRule="auto"/>
        <w:ind w:left="397" w:hanging="397"/>
        <w:rPr>
          <w:rFonts w:ascii="Arial" w:hAnsi="Arial" w:cs="Arial"/>
          <w:lang w:val="en-US"/>
        </w:rPr>
      </w:pPr>
    </w:p>
    <w:sectPr w:rsidR="00075B10" w:rsidRPr="000437BF" w:rsidSect="00645876">
      <w:headerReference w:type="default" r:id="rId46"/>
      <w:footerReference w:type="default" r:id="rId47"/>
      <w:footnotePr>
        <w:numFmt w:val="lowerRoman"/>
      </w:footnotePr>
      <w:type w:val="continuous"/>
      <w:pgSz w:w="11906" w:h="16838"/>
      <w:pgMar w:top="16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2F9C3" w14:textId="77777777" w:rsidR="007B1FB9" w:rsidRDefault="007B1FB9" w:rsidP="00DC5990">
      <w:pPr>
        <w:spacing w:after="0" w:line="240" w:lineRule="auto"/>
      </w:pPr>
      <w:r>
        <w:separator/>
      </w:r>
    </w:p>
  </w:endnote>
  <w:endnote w:type="continuationSeparator" w:id="0">
    <w:p w14:paraId="081BAFA1" w14:textId="77777777" w:rsidR="007B1FB9" w:rsidRDefault="007B1FB9" w:rsidP="00DC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6E933" w14:textId="4FAFA6DB" w:rsidR="007A5502" w:rsidRPr="00271FCE" w:rsidRDefault="00271FCE" w:rsidP="00F93AC3">
    <w:pPr>
      <w:pStyle w:val="Kopfzeile"/>
      <w:jc w:val="center"/>
      <w:rPr>
        <w:rFonts w:ascii="Arial" w:hAnsi="Arial" w:cs="Arial"/>
      </w:rPr>
    </w:pPr>
    <w:r w:rsidRPr="00271FCE">
      <w:rPr>
        <w:rFonts w:ascii="Arial" w:hAnsi="Arial" w:cs="Arial"/>
      </w:rPr>
      <w:fldChar w:fldCharType="begin"/>
    </w:r>
    <w:r w:rsidRPr="00271FCE">
      <w:rPr>
        <w:rFonts w:ascii="Arial" w:hAnsi="Arial" w:cs="Arial"/>
      </w:rPr>
      <w:instrText xml:space="preserve"> PAGE   \* MERGEFORMAT </w:instrText>
    </w:r>
    <w:r w:rsidRPr="00271FCE">
      <w:rPr>
        <w:rFonts w:ascii="Arial" w:hAnsi="Arial" w:cs="Arial"/>
      </w:rPr>
      <w:fldChar w:fldCharType="separate"/>
    </w:r>
    <w:r w:rsidR="00E47387">
      <w:rPr>
        <w:rFonts w:ascii="Arial" w:hAnsi="Arial" w:cs="Arial"/>
        <w:noProof/>
      </w:rPr>
      <w:t>2</w:t>
    </w:r>
    <w:r w:rsidRPr="00271FCE">
      <w:rPr>
        <w:rFonts w:ascii="Arial" w:hAnsi="Arial" w:cs="Arial"/>
        <w:noProof/>
      </w:rPr>
      <w:fldChar w:fldCharType="end"/>
    </w:r>
    <w:r w:rsidR="00AD3482">
      <w:rPr>
        <w:rFonts w:ascii="Arial" w:hAnsi="Arial" w:cs="Arial"/>
        <w:noProof/>
      </w:rPr>
      <w:t>/</w:t>
    </w:r>
    <w:r w:rsidR="00AD3482">
      <w:rPr>
        <w:rFonts w:ascii="Arial" w:hAnsi="Arial" w:cs="Arial"/>
        <w:noProof/>
      </w:rPr>
      <w:fldChar w:fldCharType="begin"/>
    </w:r>
    <w:r w:rsidR="00AD3482">
      <w:rPr>
        <w:rFonts w:ascii="Arial" w:hAnsi="Arial" w:cs="Arial"/>
        <w:noProof/>
      </w:rPr>
      <w:instrText xml:space="preserve"> NUMPAGES   \* MERGEFORMAT </w:instrText>
    </w:r>
    <w:r w:rsidR="00AD3482">
      <w:rPr>
        <w:rFonts w:ascii="Arial" w:hAnsi="Arial" w:cs="Arial"/>
        <w:noProof/>
      </w:rPr>
      <w:fldChar w:fldCharType="separate"/>
    </w:r>
    <w:r w:rsidR="00E47387">
      <w:rPr>
        <w:rFonts w:ascii="Arial" w:hAnsi="Arial" w:cs="Arial"/>
        <w:noProof/>
      </w:rPr>
      <w:t>5</w:t>
    </w:r>
    <w:r w:rsidR="00AD348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D8437" w14:textId="77777777" w:rsidR="007B1FB9" w:rsidRDefault="007B1FB9" w:rsidP="00DC5990">
      <w:pPr>
        <w:spacing w:after="0" w:line="240" w:lineRule="auto"/>
      </w:pPr>
      <w:r>
        <w:separator/>
      </w:r>
    </w:p>
  </w:footnote>
  <w:footnote w:type="continuationSeparator" w:id="0">
    <w:p w14:paraId="413E7CCE" w14:textId="77777777" w:rsidR="007B1FB9" w:rsidRDefault="007B1FB9" w:rsidP="00DC5990">
      <w:pPr>
        <w:spacing w:after="0" w:line="240" w:lineRule="auto"/>
      </w:pPr>
      <w:r>
        <w:continuationSeparator/>
      </w:r>
    </w:p>
  </w:footnote>
  <w:footnote w:id="1">
    <w:p w14:paraId="10C94081" w14:textId="77777777" w:rsidR="00110ED2" w:rsidRPr="005B110D" w:rsidRDefault="00110ED2" w:rsidP="00110ED2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5B110D">
        <w:rPr>
          <w:lang w:val="en-US"/>
        </w:rPr>
        <w:t xml:space="preserve"> </w:t>
      </w:r>
      <w:r w:rsidRPr="00FA1FAF">
        <w:rPr>
          <w:rFonts w:ascii="Arial" w:hAnsi="Arial" w:cs="Arial"/>
          <w:i/>
          <w:lang w:val="en-US"/>
        </w:rPr>
        <w:t xml:space="preserve">Winner of the </w:t>
      </w:r>
      <w:bookmarkStart w:id="6" w:name="_Hlk150241758"/>
      <w:r w:rsidRPr="001E6605">
        <w:rPr>
          <w:rFonts w:ascii="Arial" w:hAnsi="Arial" w:cs="Arial"/>
          <w:i/>
          <w:lang w:val="en-US"/>
        </w:rPr>
        <w:t>Christopher-Pollitt-Price</w:t>
      </w:r>
      <w:r w:rsidRPr="00FA1FAF">
        <w:rPr>
          <w:rFonts w:ascii="Arial" w:hAnsi="Arial" w:cs="Arial"/>
          <w:i/>
          <w:lang w:val="en-US"/>
        </w:rPr>
        <w:t xml:space="preserve"> for best conference paper at the 2022 annual conference of the International Research Society in Public Management (IRSPM).</w:t>
      </w:r>
      <w:bookmarkEnd w:id="6"/>
    </w:p>
  </w:footnote>
  <w:footnote w:id="2">
    <w:p w14:paraId="119F7584" w14:textId="0D115242" w:rsidR="005B110D" w:rsidRPr="005B110D" w:rsidRDefault="005B110D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5B110D">
        <w:rPr>
          <w:lang w:val="en-US"/>
        </w:rPr>
        <w:t xml:space="preserve"> </w:t>
      </w:r>
      <w:r w:rsidRPr="00FA1FAF">
        <w:rPr>
          <w:rFonts w:ascii="Arial" w:hAnsi="Arial" w:cs="Arial"/>
          <w:i/>
          <w:lang w:val="en-US"/>
        </w:rPr>
        <w:t xml:space="preserve">Winner of the </w:t>
      </w:r>
      <w:bookmarkStart w:id="7" w:name="_Hlk150244557"/>
      <w:r w:rsidRPr="00FA1FAF">
        <w:rPr>
          <w:rFonts w:ascii="Arial" w:hAnsi="Arial" w:cs="Arial"/>
          <w:i/>
          <w:lang w:val="en-US"/>
        </w:rPr>
        <w:t>Best Comparative Paper Award at the 2021 European Group of Public Administration (EGPA) Annual Conference.</w:t>
      </w:r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AE9D3" w14:textId="5C831CD7" w:rsidR="007A5502" w:rsidRPr="005F7A1B" w:rsidRDefault="007A5502" w:rsidP="006D3BEF">
    <w:pPr>
      <w:tabs>
        <w:tab w:val="left" w:pos="2268"/>
      </w:tabs>
      <w:spacing w:after="120"/>
      <w:contextualSpacing/>
      <w:jc w:val="right"/>
      <w:rPr>
        <w:rFonts w:ascii="Arial" w:hAnsi="Arial" w:cs="Arial"/>
        <w:spacing w:val="30"/>
        <w:sz w:val="24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B89"/>
    <w:multiLevelType w:val="hybridMultilevel"/>
    <w:tmpl w:val="BA1095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4E3"/>
    <w:multiLevelType w:val="hybridMultilevel"/>
    <w:tmpl w:val="54F232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6AEE"/>
    <w:multiLevelType w:val="hybridMultilevel"/>
    <w:tmpl w:val="052267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43A04"/>
    <w:multiLevelType w:val="hybridMultilevel"/>
    <w:tmpl w:val="54F23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195"/>
    <w:multiLevelType w:val="hybridMultilevel"/>
    <w:tmpl w:val="A4283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B1D3F"/>
    <w:multiLevelType w:val="hybridMultilevel"/>
    <w:tmpl w:val="5B9E57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25CBF"/>
    <w:multiLevelType w:val="hybridMultilevel"/>
    <w:tmpl w:val="B502B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166C5"/>
    <w:multiLevelType w:val="hybridMultilevel"/>
    <w:tmpl w:val="DCD8EA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C7D"/>
    <w:multiLevelType w:val="hybridMultilevel"/>
    <w:tmpl w:val="86DADD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022A"/>
    <w:multiLevelType w:val="hybridMultilevel"/>
    <w:tmpl w:val="49FE2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5386">
    <w:abstractNumId w:val="0"/>
  </w:num>
  <w:num w:numId="2" w16cid:durableId="1828008269">
    <w:abstractNumId w:val="6"/>
  </w:num>
  <w:num w:numId="3" w16cid:durableId="1785883161">
    <w:abstractNumId w:val="4"/>
  </w:num>
  <w:num w:numId="4" w16cid:durableId="1072655560">
    <w:abstractNumId w:val="9"/>
  </w:num>
  <w:num w:numId="5" w16cid:durableId="1312175377">
    <w:abstractNumId w:val="1"/>
  </w:num>
  <w:num w:numId="6" w16cid:durableId="2080707001">
    <w:abstractNumId w:val="8"/>
  </w:num>
  <w:num w:numId="7" w16cid:durableId="1146360393">
    <w:abstractNumId w:val="7"/>
  </w:num>
  <w:num w:numId="8" w16cid:durableId="364792191">
    <w:abstractNumId w:val="2"/>
  </w:num>
  <w:num w:numId="9" w16cid:durableId="376322980">
    <w:abstractNumId w:val="5"/>
  </w:num>
  <w:num w:numId="10" w16cid:durableId="1900552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9C"/>
    <w:rsid w:val="00000DDA"/>
    <w:rsid w:val="000015CE"/>
    <w:rsid w:val="000018F8"/>
    <w:rsid w:val="00003B31"/>
    <w:rsid w:val="00003B78"/>
    <w:rsid w:val="00003BF9"/>
    <w:rsid w:val="0000529B"/>
    <w:rsid w:val="00005E32"/>
    <w:rsid w:val="00005F16"/>
    <w:rsid w:val="00007543"/>
    <w:rsid w:val="00010D0F"/>
    <w:rsid w:val="00012844"/>
    <w:rsid w:val="00013150"/>
    <w:rsid w:val="00013765"/>
    <w:rsid w:val="00013A08"/>
    <w:rsid w:val="00015E30"/>
    <w:rsid w:val="000163E4"/>
    <w:rsid w:val="0001669D"/>
    <w:rsid w:val="000166EE"/>
    <w:rsid w:val="00016B73"/>
    <w:rsid w:val="00017465"/>
    <w:rsid w:val="0002005C"/>
    <w:rsid w:val="0002073C"/>
    <w:rsid w:val="00020BFE"/>
    <w:rsid w:val="0002163E"/>
    <w:rsid w:val="00022E97"/>
    <w:rsid w:val="00022F0D"/>
    <w:rsid w:val="00023089"/>
    <w:rsid w:val="000235AB"/>
    <w:rsid w:val="0002388F"/>
    <w:rsid w:val="00024349"/>
    <w:rsid w:val="0002449A"/>
    <w:rsid w:val="00024FDE"/>
    <w:rsid w:val="000252DF"/>
    <w:rsid w:val="00026483"/>
    <w:rsid w:val="00026F3A"/>
    <w:rsid w:val="0002729F"/>
    <w:rsid w:val="0003031D"/>
    <w:rsid w:val="00031724"/>
    <w:rsid w:val="0003269F"/>
    <w:rsid w:val="00033917"/>
    <w:rsid w:val="000354C0"/>
    <w:rsid w:val="0003645E"/>
    <w:rsid w:val="00036CB6"/>
    <w:rsid w:val="00036D82"/>
    <w:rsid w:val="000376EF"/>
    <w:rsid w:val="00037B7D"/>
    <w:rsid w:val="00037E55"/>
    <w:rsid w:val="0004002F"/>
    <w:rsid w:val="00040EC2"/>
    <w:rsid w:val="000410B5"/>
    <w:rsid w:val="00041937"/>
    <w:rsid w:val="00041D97"/>
    <w:rsid w:val="00041FCA"/>
    <w:rsid w:val="00042196"/>
    <w:rsid w:val="00042C76"/>
    <w:rsid w:val="00042F6B"/>
    <w:rsid w:val="000437BF"/>
    <w:rsid w:val="0004447B"/>
    <w:rsid w:val="00045498"/>
    <w:rsid w:val="00045AB7"/>
    <w:rsid w:val="00045B7B"/>
    <w:rsid w:val="000469B2"/>
    <w:rsid w:val="00046E45"/>
    <w:rsid w:val="00046EE5"/>
    <w:rsid w:val="00047120"/>
    <w:rsid w:val="000473F1"/>
    <w:rsid w:val="000511A1"/>
    <w:rsid w:val="00051DD3"/>
    <w:rsid w:val="0005269F"/>
    <w:rsid w:val="00052DEC"/>
    <w:rsid w:val="00053B0D"/>
    <w:rsid w:val="00054029"/>
    <w:rsid w:val="000552AD"/>
    <w:rsid w:val="000560CD"/>
    <w:rsid w:val="00056B0E"/>
    <w:rsid w:val="00060069"/>
    <w:rsid w:val="00060D83"/>
    <w:rsid w:val="00062C4C"/>
    <w:rsid w:val="0006324E"/>
    <w:rsid w:val="0006375F"/>
    <w:rsid w:val="00063CD8"/>
    <w:rsid w:val="00064BFA"/>
    <w:rsid w:val="00064FE8"/>
    <w:rsid w:val="000654BF"/>
    <w:rsid w:val="00065EA5"/>
    <w:rsid w:val="00067ACC"/>
    <w:rsid w:val="00067C24"/>
    <w:rsid w:val="00070E58"/>
    <w:rsid w:val="00071911"/>
    <w:rsid w:val="00071DFD"/>
    <w:rsid w:val="000721E9"/>
    <w:rsid w:val="0007227D"/>
    <w:rsid w:val="00072942"/>
    <w:rsid w:val="00073C03"/>
    <w:rsid w:val="00073C4F"/>
    <w:rsid w:val="00073EE4"/>
    <w:rsid w:val="00074092"/>
    <w:rsid w:val="0007436A"/>
    <w:rsid w:val="00074939"/>
    <w:rsid w:val="00075827"/>
    <w:rsid w:val="00075B10"/>
    <w:rsid w:val="00077F6D"/>
    <w:rsid w:val="00080104"/>
    <w:rsid w:val="00080853"/>
    <w:rsid w:val="00080B49"/>
    <w:rsid w:val="00080F57"/>
    <w:rsid w:val="0008204E"/>
    <w:rsid w:val="0008447E"/>
    <w:rsid w:val="000846AD"/>
    <w:rsid w:val="0008561F"/>
    <w:rsid w:val="000859ED"/>
    <w:rsid w:val="00085B0C"/>
    <w:rsid w:val="0008617C"/>
    <w:rsid w:val="0008623A"/>
    <w:rsid w:val="00087FE7"/>
    <w:rsid w:val="00090303"/>
    <w:rsid w:val="000904B0"/>
    <w:rsid w:val="00092CDF"/>
    <w:rsid w:val="0009309D"/>
    <w:rsid w:val="000931EC"/>
    <w:rsid w:val="000938A1"/>
    <w:rsid w:val="000943CA"/>
    <w:rsid w:val="0009458E"/>
    <w:rsid w:val="00094787"/>
    <w:rsid w:val="00094AA0"/>
    <w:rsid w:val="00095E76"/>
    <w:rsid w:val="00096121"/>
    <w:rsid w:val="00096878"/>
    <w:rsid w:val="00097880"/>
    <w:rsid w:val="000A01E6"/>
    <w:rsid w:val="000A135D"/>
    <w:rsid w:val="000A1CC2"/>
    <w:rsid w:val="000A2038"/>
    <w:rsid w:val="000A3A19"/>
    <w:rsid w:val="000A3E2A"/>
    <w:rsid w:val="000A5437"/>
    <w:rsid w:val="000A5A37"/>
    <w:rsid w:val="000A7013"/>
    <w:rsid w:val="000B00EC"/>
    <w:rsid w:val="000B15AC"/>
    <w:rsid w:val="000B201C"/>
    <w:rsid w:val="000B3EAF"/>
    <w:rsid w:val="000B4576"/>
    <w:rsid w:val="000B47F6"/>
    <w:rsid w:val="000B492E"/>
    <w:rsid w:val="000B5580"/>
    <w:rsid w:val="000B5EA8"/>
    <w:rsid w:val="000B66D1"/>
    <w:rsid w:val="000B7CD3"/>
    <w:rsid w:val="000C02BD"/>
    <w:rsid w:val="000C0C4C"/>
    <w:rsid w:val="000C17F8"/>
    <w:rsid w:val="000C1D39"/>
    <w:rsid w:val="000C2134"/>
    <w:rsid w:val="000C354B"/>
    <w:rsid w:val="000C5E50"/>
    <w:rsid w:val="000C62D3"/>
    <w:rsid w:val="000C7659"/>
    <w:rsid w:val="000C7A9A"/>
    <w:rsid w:val="000D18B8"/>
    <w:rsid w:val="000D23B9"/>
    <w:rsid w:val="000D25E8"/>
    <w:rsid w:val="000D341C"/>
    <w:rsid w:val="000D42F8"/>
    <w:rsid w:val="000D459F"/>
    <w:rsid w:val="000D464F"/>
    <w:rsid w:val="000D4658"/>
    <w:rsid w:val="000D48CC"/>
    <w:rsid w:val="000D4991"/>
    <w:rsid w:val="000D4B33"/>
    <w:rsid w:val="000D529F"/>
    <w:rsid w:val="000D58C6"/>
    <w:rsid w:val="000D5DCC"/>
    <w:rsid w:val="000D5FEE"/>
    <w:rsid w:val="000D6294"/>
    <w:rsid w:val="000D7294"/>
    <w:rsid w:val="000D7615"/>
    <w:rsid w:val="000D76D3"/>
    <w:rsid w:val="000D7837"/>
    <w:rsid w:val="000E132B"/>
    <w:rsid w:val="000E30EA"/>
    <w:rsid w:val="000E3103"/>
    <w:rsid w:val="000E36C3"/>
    <w:rsid w:val="000E3F52"/>
    <w:rsid w:val="000E46B8"/>
    <w:rsid w:val="000E49E3"/>
    <w:rsid w:val="000E4E6C"/>
    <w:rsid w:val="000E4FEA"/>
    <w:rsid w:val="000E5E50"/>
    <w:rsid w:val="000E6A75"/>
    <w:rsid w:val="000E77FF"/>
    <w:rsid w:val="000E7AE1"/>
    <w:rsid w:val="000F1AD6"/>
    <w:rsid w:val="000F2488"/>
    <w:rsid w:val="000F490F"/>
    <w:rsid w:val="000F4A63"/>
    <w:rsid w:val="000F6D7B"/>
    <w:rsid w:val="000F6F82"/>
    <w:rsid w:val="000F7468"/>
    <w:rsid w:val="000F7F53"/>
    <w:rsid w:val="001008D5"/>
    <w:rsid w:val="00100BDF"/>
    <w:rsid w:val="001015DF"/>
    <w:rsid w:val="00101BA8"/>
    <w:rsid w:val="00101DDD"/>
    <w:rsid w:val="001025A6"/>
    <w:rsid w:val="0010372C"/>
    <w:rsid w:val="00103B6A"/>
    <w:rsid w:val="00103BB5"/>
    <w:rsid w:val="00104734"/>
    <w:rsid w:val="00105099"/>
    <w:rsid w:val="0010524F"/>
    <w:rsid w:val="00105F4E"/>
    <w:rsid w:val="00106C5F"/>
    <w:rsid w:val="00106CDE"/>
    <w:rsid w:val="001073D9"/>
    <w:rsid w:val="00107FC6"/>
    <w:rsid w:val="00110272"/>
    <w:rsid w:val="00110AF0"/>
    <w:rsid w:val="00110BA7"/>
    <w:rsid w:val="00110CFE"/>
    <w:rsid w:val="00110ED2"/>
    <w:rsid w:val="001115F4"/>
    <w:rsid w:val="001124D2"/>
    <w:rsid w:val="00112F48"/>
    <w:rsid w:val="00113D7F"/>
    <w:rsid w:val="00114152"/>
    <w:rsid w:val="00115C65"/>
    <w:rsid w:val="00115D2A"/>
    <w:rsid w:val="00115D3E"/>
    <w:rsid w:val="0011611C"/>
    <w:rsid w:val="00116822"/>
    <w:rsid w:val="001174D1"/>
    <w:rsid w:val="001200C3"/>
    <w:rsid w:val="00120C5B"/>
    <w:rsid w:val="00120E2D"/>
    <w:rsid w:val="00121587"/>
    <w:rsid w:val="0012299D"/>
    <w:rsid w:val="0012352E"/>
    <w:rsid w:val="00123BED"/>
    <w:rsid w:val="00124B47"/>
    <w:rsid w:val="00125103"/>
    <w:rsid w:val="00126AA5"/>
    <w:rsid w:val="00130481"/>
    <w:rsid w:val="00130966"/>
    <w:rsid w:val="00130AFC"/>
    <w:rsid w:val="00130BB7"/>
    <w:rsid w:val="00130EBF"/>
    <w:rsid w:val="0013245A"/>
    <w:rsid w:val="00132741"/>
    <w:rsid w:val="00132F54"/>
    <w:rsid w:val="00134CF3"/>
    <w:rsid w:val="00134E0E"/>
    <w:rsid w:val="001364A8"/>
    <w:rsid w:val="00141115"/>
    <w:rsid w:val="0014122B"/>
    <w:rsid w:val="00142134"/>
    <w:rsid w:val="00142288"/>
    <w:rsid w:val="00142456"/>
    <w:rsid w:val="00145844"/>
    <w:rsid w:val="001459D5"/>
    <w:rsid w:val="001462AE"/>
    <w:rsid w:val="001462E2"/>
    <w:rsid w:val="00146EB5"/>
    <w:rsid w:val="0014715D"/>
    <w:rsid w:val="001471D6"/>
    <w:rsid w:val="001471E0"/>
    <w:rsid w:val="00147419"/>
    <w:rsid w:val="001475CA"/>
    <w:rsid w:val="00150A7C"/>
    <w:rsid w:val="0015318A"/>
    <w:rsid w:val="00153F8B"/>
    <w:rsid w:val="00155B3B"/>
    <w:rsid w:val="00155DB8"/>
    <w:rsid w:val="0015696C"/>
    <w:rsid w:val="00157BCB"/>
    <w:rsid w:val="00157CAF"/>
    <w:rsid w:val="00160430"/>
    <w:rsid w:val="0016043B"/>
    <w:rsid w:val="00162521"/>
    <w:rsid w:val="001635B4"/>
    <w:rsid w:val="001638A7"/>
    <w:rsid w:val="00163F62"/>
    <w:rsid w:val="00164F97"/>
    <w:rsid w:val="0016518A"/>
    <w:rsid w:val="00165254"/>
    <w:rsid w:val="00166A60"/>
    <w:rsid w:val="00167756"/>
    <w:rsid w:val="00167D39"/>
    <w:rsid w:val="00170152"/>
    <w:rsid w:val="00170441"/>
    <w:rsid w:val="001721A7"/>
    <w:rsid w:val="0017331F"/>
    <w:rsid w:val="00173AAF"/>
    <w:rsid w:val="0017504D"/>
    <w:rsid w:val="00175E99"/>
    <w:rsid w:val="001763EE"/>
    <w:rsid w:val="00177401"/>
    <w:rsid w:val="00177551"/>
    <w:rsid w:val="0018006E"/>
    <w:rsid w:val="001801C1"/>
    <w:rsid w:val="00180885"/>
    <w:rsid w:val="00180DA7"/>
    <w:rsid w:val="00180FAB"/>
    <w:rsid w:val="0018158C"/>
    <w:rsid w:val="00181E26"/>
    <w:rsid w:val="00182244"/>
    <w:rsid w:val="00183FBD"/>
    <w:rsid w:val="001842F4"/>
    <w:rsid w:val="0018519C"/>
    <w:rsid w:val="001855AE"/>
    <w:rsid w:val="00185B69"/>
    <w:rsid w:val="00185C5E"/>
    <w:rsid w:val="00186184"/>
    <w:rsid w:val="00186B31"/>
    <w:rsid w:val="00186D6A"/>
    <w:rsid w:val="00187388"/>
    <w:rsid w:val="0018791A"/>
    <w:rsid w:val="00187EA9"/>
    <w:rsid w:val="00187F6B"/>
    <w:rsid w:val="001901E1"/>
    <w:rsid w:val="00190531"/>
    <w:rsid w:val="00190D5B"/>
    <w:rsid w:val="00192059"/>
    <w:rsid w:val="00192D92"/>
    <w:rsid w:val="00192F66"/>
    <w:rsid w:val="001938A4"/>
    <w:rsid w:val="00193D5B"/>
    <w:rsid w:val="0019432E"/>
    <w:rsid w:val="001943E0"/>
    <w:rsid w:val="0019460B"/>
    <w:rsid w:val="00194D79"/>
    <w:rsid w:val="001951C2"/>
    <w:rsid w:val="00195919"/>
    <w:rsid w:val="00196085"/>
    <w:rsid w:val="00196A88"/>
    <w:rsid w:val="00196D1C"/>
    <w:rsid w:val="0019724A"/>
    <w:rsid w:val="00197700"/>
    <w:rsid w:val="00197C23"/>
    <w:rsid w:val="001A0618"/>
    <w:rsid w:val="001A0E32"/>
    <w:rsid w:val="001A135F"/>
    <w:rsid w:val="001A1C49"/>
    <w:rsid w:val="001A20D6"/>
    <w:rsid w:val="001A22F4"/>
    <w:rsid w:val="001A424C"/>
    <w:rsid w:val="001A4AD0"/>
    <w:rsid w:val="001A4CF7"/>
    <w:rsid w:val="001A519C"/>
    <w:rsid w:val="001A5AA4"/>
    <w:rsid w:val="001A6BC4"/>
    <w:rsid w:val="001A7121"/>
    <w:rsid w:val="001A7204"/>
    <w:rsid w:val="001A7242"/>
    <w:rsid w:val="001B0307"/>
    <w:rsid w:val="001B08B0"/>
    <w:rsid w:val="001B116D"/>
    <w:rsid w:val="001B12B9"/>
    <w:rsid w:val="001B1BEC"/>
    <w:rsid w:val="001B1ECA"/>
    <w:rsid w:val="001B2896"/>
    <w:rsid w:val="001B30CD"/>
    <w:rsid w:val="001B3664"/>
    <w:rsid w:val="001B3FE1"/>
    <w:rsid w:val="001B40D4"/>
    <w:rsid w:val="001B4C3F"/>
    <w:rsid w:val="001B50E6"/>
    <w:rsid w:val="001B62A6"/>
    <w:rsid w:val="001B62FF"/>
    <w:rsid w:val="001B6B5E"/>
    <w:rsid w:val="001B6EB4"/>
    <w:rsid w:val="001B6F86"/>
    <w:rsid w:val="001B7CB8"/>
    <w:rsid w:val="001C0E01"/>
    <w:rsid w:val="001C206C"/>
    <w:rsid w:val="001C4ABC"/>
    <w:rsid w:val="001C547B"/>
    <w:rsid w:val="001C5506"/>
    <w:rsid w:val="001C5CCB"/>
    <w:rsid w:val="001C5D1E"/>
    <w:rsid w:val="001C6B41"/>
    <w:rsid w:val="001C6EB5"/>
    <w:rsid w:val="001C773F"/>
    <w:rsid w:val="001C7984"/>
    <w:rsid w:val="001C7AE8"/>
    <w:rsid w:val="001D0A1E"/>
    <w:rsid w:val="001D0B73"/>
    <w:rsid w:val="001D0BE0"/>
    <w:rsid w:val="001D145C"/>
    <w:rsid w:val="001D32EA"/>
    <w:rsid w:val="001D3D57"/>
    <w:rsid w:val="001D44EC"/>
    <w:rsid w:val="001D7FD4"/>
    <w:rsid w:val="001E0155"/>
    <w:rsid w:val="001E11FC"/>
    <w:rsid w:val="001E15D3"/>
    <w:rsid w:val="001E1D0B"/>
    <w:rsid w:val="001E2506"/>
    <w:rsid w:val="001E2982"/>
    <w:rsid w:val="001E29B4"/>
    <w:rsid w:val="001E2E96"/>
    <w:rsid w:val="001E3019"/>
    <w:rsid w:val="001E6605"/>
    <w:rsid w:val="001E7A42"/>
    <w:rsid w:val="001F0552"/>
    <w:rsid w:val="001F13B0"/>
    <w:rsid w:val="001F158E"/>
    <w:rsid w:val="001F2940"/>
    <w:rsid w:val="001F2B3F"/>
    <w:rsid w:val="001F3DC8"/>
    <w:rsid w:val="001F3E00"/>
    <w:rsid w:val="001F45BB"/>
    <w:rsid w:val="001F4988"/>
    <w:rsid w:val="001F4F72"/>
    <w:rsid w:val="001F4FCB"/>
    <w:rsid w:val="001F5392"/>
    <w:rsid w:val="001F5856"/>
    <w:rsid w:val="001F6766"/>
    <w:rsid w:val="001F6D22"/>
    <w:rsid w:val="001F79CD"/>
    <w:rsid w:val="00200474"/>
    <w:rsid w:val="00200704"/>
    <w:rsid w:val="00200BDC"/>
    <w:rsid w:val="00200DAB"/>
    <w:rsid w:val="00201754"/>
    <w:rsid w:val="0020175E"/>
    <w:rsid w:val="002019D3"/>
    <w:rsid w:val="00202206"/>
    <w:rsid w:val="0020270A"/>
    <w:rsid w:val="00202AD6"/>
    <w:rsid w:val="00203CF2"/>
    <w:rsid w:val="00204E08"/>
    <w:rsid w:val="002068E0"/>
    <w:rsid w:val="00206A53"/>
    <w:rsid w:val="002079CB"/>
    <w:rsid w:val="00207D46"/>
    <w:rsid w:val="00211535"/>
    <w:rsid w:val="00211946"/>
    <w:rsid w:val="00211C12"/>
    <w:rsid w:val="00212406"/>
    <w:rsid w:val="00212651"/>
    <w:rsid w:val="0021291B"/>
    <w:rsid w:val="00212E5D"/>
    <w:rsid w:val="00212E99"/>
    <w:rsid w:val="002133EC"/>
    <w:rsid w:val="0021342F"/>
    <w:rsid w:val="00213439"/>
    <w:rsid w:val="002153B6"/>
    <w:rsid w:val="0021578A"/>
    <w:rsid w:val="00215F95"/>
    <w:rsid w:val="00216ECA"/>
    <w:rsid w:val="00217EA3"/>
    <w:rsid w:val="0022001B"/>
    <w:rsid w:val="00220383"/>
    <w:rsid w:val="002216A7"/>
    <w:rsid w:val="00221EF7"/>
    <w:rsid w:val="00222719"/>
    <w:rsid w:val="00222D42"/>
    <w:rsid w:val="00222F84"/>
    <w:rsid w:val="002238F2"/>
    <w:rsid w:val="002241D2"/>
    <w:rsid w:val="00227FB7"/>
    <w:rsid w:val="00230428"/>
    <w:rsid w:val="00230454"/>
    <w:rsid w:val="0023047C"/>
    <w:rsid w:val="002309A4"/>
    <w:rsid w:val="00231420"/>
    <w:rsid w:val="00231880"/>
    <w:rsid w:val="002322EB"/>
    <w:rsid w:val="002323E8"/>
    <w:rsid w:val="0023241F"/>
    <w:rsid w:val="002324FF"/>
    <w:rsid w:val="00232974"/>
    <w:rsid w:val="002331BF"/>
    <w:rsid w:val="00234823"/>
    <w:rsid w:val="00234F12"/>
    <w:rsid w:val="00235982"/>
    <w:rsid w:val="00236AD8"/>
    <w:rsid w:val="00236E34"/>
    <w:rsid w:val="002406FD"/>
    <w:rsid w:val="00241C34"/>
    <w:rsid w:val="002442F8"/>
    <w:rsid w:val="00246418"/>
    <w:rsid w:val="00247184"/>
    <w:rsid w:val="00247761"/>
    <w:rsid w:val="00247D51"/>
    <w:rsid w:val="00250177"/>
    <w:rsid w:val="00250185"/>
    <w:rsid w:val="002514A5"/>
    <w:rsid w:val="00251D32"/>
    <w:rsid w:val="00251E2A"/>
    <w:rsid w:val="002529AE"/>
    <w:rsid w:val="00252D52"/>
    <w:rsid w:val="002554EB"/>
    <w:rsid w:val="00255BA2"/>
    <w:rsid w:val="0025792A"/>
    <w:rsid w:val="0026067F"/>
    <w:rsid w:val="00260A8F"/>
    <w:rsid w:val="00260EA8"/>
    <w:rsid w:val="0026112B"/>
    <w:rsid w:val="00261615"/>
    <w:rsid w:val="002643B1"/>
    <w:rsid w:val="00264A7E"/>
    <w:rsid w:val="0026708C"/>
    <w:rsid w:val="002670F0"/>
    <w:rsid w:val="002679C4"/>
    <w:rsid w:val="00270507"/>
    <w:rsid w:val="00270722"/>
    <w:rsid w:val="00271AA1"/>
    <w:rsid w:val="00271FCE"/>
    <w:rsid w:val="0027227D"/>
    <w:rsid w:val="00272607"/>
    <w:rsid w:val="00272621"/>
    <w:rsid w:val="00272771"/>
    <w:rsid w:val="00273630"/>
    <w:rsid w:val="00273838"/>
    <w:rsid w:val="00274B51"/>
    <w:rsid w:val="00275C4C"/>
    <w:rsid w:val="0027615E"/>
    <w:rsid w:val="002767BF"/>
    <w:rsid w:val="00276849"/>
    <w:rsid w:val="002769C2"/>
    <w:rsid w:val="00276EAE"/>
    <w:rsid w:val="00276F71"/>
    <w:rsid w:val="002772D0"/>
    <w:rsid w:val="0027749C"/>
    <w:rsid w:val="00281498"/>
    <w:rsid w:val="00281BCE"/>
    <w:rsid w:val="0028267B"/>
    <w:rsid w:val="00283B78"/>
    <w:rsid w:val="00284357"/>
    <w:rsid w:val="00284703"/>
    <w:rsid w:val="0028498A"/>
    <w:rsid w:val="0028578F"/>
    <w:rsid w:val="002866DC"/>
    <w:rsid w:val="00286851"/>
    <w:rsid w:val="002918AF"/>
    <w:rsid w:val="002927F4"/>
    <w:rsid w:val="00292FEC"/>
    <w:rsid w:val="00293195"/>
    <w:rsid w:val="002939EC"/>
    <w:rsid w:val="002941E7"/>
    <w:rsid w:val="00294944"/>
    <w:rsid w:val="00294B0C"/>
    <w:rsid w:val="00294F60"/>
    <w:rsid w:val="00295225"/>
    <w:rsid w:val="0029526F"/>
    <w:rsid w:val="00296E55"/>
    <w:rsid w:val="00296E9B"/>
    <w:rsid w:val="00297FD1"/>
    <w:rsid w:val="002A0282"/>
    <w:rsid w:val="002A0477"/>
    <w:rsid w:val="002A074D"/>
    <w:rsid w:val="002A25C8"/>
    <w:rsid w:val="002A3BFE"/>
    <w:rsid w:val="002A4FE5"/>
    <w:rsid w:val="002A6496"/>
    <w:rsid w:val="002A7410"/>
    <w:rsid w:val="002A76E9"/>
    <w:rsid w:val="002B1992"/>
    <w:rsid w:val="002B1B67"/>
    <w:rsid w:val="002B2156"/>
    <w:rsid w:val="002B5484"/>
    <w:rsid w:val="002B56F2"/>
    <w:rsid w:val="002B5BFD"/>
    <w:rsid w:val="002B6BC3"/>
    <w:rsid w:val="002B777D"/>
    <w:rsid w:val="002C02B9"/>
    <w:rsid w:val="002C07B9"/>
    <w:rsid w:val="002C1E18"/>
    <w:rsid w:val="002C25C3"/>
    <w:rsid w:val="002C2BBA"/>
    <w:rsid w:val="002C32F5"/>
    <w:rsid w:val="002C3AAA"/>
    <w:rsid w:val="002C523C"/>
    <w:rsid w:val="002C6E9C"/>
    <w:rsid w:val="002C7562"/>
    <w:rsid w:val="002C7EE8"/>
    <w:rsid w:val="002D0217"/>
    <w:rsid w:val="002D03B3"/>
    <w:rsid w:val="002D0F36"/>
    <w:rsid w:val="002D1808"/>
    <w:rsid w:val="002D2C35"/>
    <w:rsid w:val="002D2C43"/>
    <w:rsid w:val="002D390F"/>
    <w:rsid w:val="002D6A71"/>
    <w:rsid w:val="002D6B64"/>
    <w:rsid w:val="002D7CF0"/>
    <w:rsid w:val="002E0653"/>
    <w:rsid w:val="002E08D9"/>
    <w:rsid w:val="002E0D9F"/>
    <w:rsid w:val="002E2D01"/>
    <w:rsid w:val="002E4A31"/>
    <w:rsid w:val="002E4A55"/>
    <w:rsid w:val="002E5157"/>
    <w:rsid w:val="002E56F1"/>
    <w:rsid w:val="002E5E2D"/>
    <w:rsid w:val="002E6429"/>
    <w:rsid w:val="002E64FB"/>
    <w:rsid w:val="002E6743"/>
    <w:rsid w:val="002E7851"/>
    <w:rsid w:val="002F1531"/>
    <w:rsid w:val="002F1E84"/>
    <w:rsid w:val="002F2DEF"/>
    <w:rsid w:val="002F5518"/>
    <w:rsid w:val="002F639D"/>
    <w:rsid w:val="002F6A13"/>
    <w:rsid w:val="002F6DE3"/>
    <w:rsid w:val="003009CA"/>
    <w:rsid w:val="00300DB4"/>
    <w:rsid w:val="00300DF2"/>
    <w:rsid w:val="0030180E"/>
    <w:rsid w:val="003024EA"/>
    <w:rsid w:val="003024F6"/>
    <w:rsid w:val="003025DA"/>
    <w:rsid w:val="0030334E"/>
    <w:rsid w:val="00303F0A"/>
    <w:rsid w:val="00304127"/>
    <w:rsid w:val="00304FE6"/>
    <w:rsid w:val="003055E8"/>
    <w:rsid w:val="00306B6A"/>
    <w:rsid w:val="00312B59"/>
    <w:rsid w:val="00312E3D"/>
    <w:rsid w:val="003130C0"/>
    <w:rsid w:val="003136C9"/>
    <w:rsid w:val="0031412C"/>
    <w:rsid w:val="0031477F"/>
    <w:rsid w:val="00315034"/>
    <w:rsid w:val="00315BF3"/>
    <w:rsid w:val="00315DFE"/>
    <w:rsid w:val="003211AD"/>
    <w:rsid w:val="0032156C"/>
    <w:rsid w:val="0032258F"/>
    <w:rsid w:val="0032264B"/>
    <w:rsid w:val="00322ABB"/>
    <w:rsid w:val="003236EF"/>
    <w:rsid w:val="00325865"/>
    <w:rsid w:val="00327574"/>
    <w:rsid w:val="0032798F"/>
    <w:rsid w:val="00330A70"/>
    <w:rsid w:val="00331A08"/>
    <w:rsid w:val="00331E15"/>
    <w:rsid w:val="003323C7"/>
    <w:rsid w:val="0033256C"/>
    <w:rsid w:val="0033289D"/>
    <w:rsid w:val="00333E16"/>
    <w:rsid w:val="00334E87"/>
    <w:rsid w:val="0033555E"/>
    <w:rsid w:val="00336811"/>
    <w:rsid w:val="00340D46"/>
    <w:rsid w:val="00340EAF"/>
    <w:rsid w:val="003411F3"/>
    <w:rsid w:val="003414BE"/>
    <w:rsid w:val="003419EE"/>
    <w:rsid w:val="00341B32"/>
    <w:rsid w:val="00341D3F"/>
    <w:rsid w:val="003420D5"/>
    <w:rsid w:val="003422F1"/>
    <w:rsid w:val="00342422"/>
    <w:rsid w:val="003439EA"/>
    <w:rsid w:val="00344761"/>
    <w:rsid w:val="0034527A"/>
    <w:rsid w:val="003460B1"/>
    <w:rsid w:val="0034712A"/>
    <w:rsid w:val="003500FB"/>
    <w:rsid w:val="00350E4E"/>
    <w:rsid w:val="003510CA"/>
    <w:rsid w:val="00351425"/>
    <w:rsid w:val="00352306"/>
    <w:rsid w:val="00353AF2"/>
    <w:rsid w:val="00353BE7"/>
    <w:rsid w:val="00353E6A"/>
    <w:rsid w:val="00354B77"/>
    <w:rsid w:val="003553DB"/>
    <w:rsid w:val="0035719B"/>
    <w:rsid w:val="00360863"/>
    <w:rsid w:val="00360DCE"/>
    <w:rsid w:val="0036143B"/>
    <w:rsid w:val="00361EFF"/>
    <w:rsid w:val="00362B39"/>
    <w:rsid w:val="00365DBC"/>
    <w:rsid w:val="00366176"/>
    <w:rsid w:val="00366759"/>
    <w:rsid w:val="00366E0F"/>
    <w:rsid w:val="003670C8"/>
    <w:rsid w:val="00367926"/>
    <w:rsid w:val="00367CC9"/>
    <w:rsid w:val="0037121F"/>
    <w:rsid w:val="003713BC"/>
    <w:rsid w:val="003732C3"/>
    <w:rsid w:val="00373999"/>
    <w:rsid w:val="00374F8B"/>
    <w:rsid w:val="00375599"/>
    <w:rsid w:val="00376736"/>
    <w:rsid w:val="003768BD"/>
    <w:rsid w:val="00376A8D"/>
    <w:rsid w:val="00377036"/>
    <w:rsid w:val="00381A9A"/>
    <w:rsid w:val="00381EA1"/>
    <w:rsid w:val="00381EC6"/>
    <w:rsid w:val="0038306C"/>
    <w:rsid w:val="003833DC"/>
    <w:rsid w:val="0038348E"/>
    <w:rsid w:val="0038377F"/>
    <w:rsid w:val="00384A23"/>
    <w:rsid w:val="00385025"/>
    <w:rsid w:val="00385276"/>
    <w:rsid w:val="00385380"/>
    <w:rsid w:val="00386EF8"/>
    <w:rsid w:val="00387021"/>
    <w:rsid w:val="00387B18"/>
    <w:rsid w:val="00387D25"/>
    <w:rsid w:val="00390D36"/>
    <w:rsid w:val="00392484"/>
    <w:rsid w:val="003924FB"/>
    <w:rsid w:val="00393107"/>
    <w:rsid w:val="00393866"/>
    <w:rsid w:val="003943A6"/>
    <w:rsid w:val="0039632B"/>
    <w:rsid w:val="003A050D"/>
    <w:rsid w:val="003A1733"/>
    <w:rsid w:val="003A1766"/>
    <w:rsid w:val="003A1DB9"/>
    <w:rsid w:val="003A30ED"/>
    <w:rsid w:val="003A315F"/>
    <w:rsid w:val="003A427B"/>
    <w:rsid w:val="003A50FC"/>
    <w:rsid w:val="003A518E"/>
    <w:rsid w:val="003A5256"/>
    <w:rsid w:val="003A5993"/>
    <w:rsid w:val="003A5C60"/>
    <w:rsid w:val="003A6E05"/>
    <w:rsid w:val="003A726F"/>
    <w:rsid w:val="003A765F"/>
    <w:rsid w:val="003A7EE7"/>
    <w:rsid w:val="003B1562"/>
    <w:rsid w:val="003B2061"/>
    <w:rsid w:val="003B2405"/>
    <w:rsid w:val="003B3022"/>
    <w:rsid w:val="003B3E67"/>
    <w:rsid w:val="003B467D"/>
    <w:rsid w:val="003B5363"/>
    <w:rsid w:val="003B71EA"/>
    <w:rsid w:val="003C0711"/>
    <w:rsid w:val="003C0C98"/>
    <w:rsid w:val="003C11CE"/>
    <w:rsid w:val="003C1607"/>
    <w:rsid w:val="003C3879"/>
    <w:rsid w:val="003C5C52"/>
    <w:rsid w:val="003D0169"/>
    <w:rsid w:val="003D1003"/>
    <w:rsid w:val="003D339D"/>
    <w:rsid w:val="003D5F98"/>
    <w:rsid w:val="003D6540"/>
    <w:rsid w:val="003D6938"/>
    <w:rsid w:val="003D7DCA"/>
    <w:rsid w:val="003E0515"/>
    <w:rsid w:val="003E0BC5"/>
    <w:rsid w:val="003E351B"/>
    <w:rsid w:val="003E385D"/>
    <w:rsid w:val="003E3B45"/>
    <w:rsid w:val="003E4940"/>
    <w:rsid w:val="003E497C"/>
    <w:rsid w:val="003E714C"/>
    <w:rsid w:val="003F00B0"/>
    <w:rsid w:val="003F02A1"/>
    <w:rsid w:val="003F0957"/>
    <w:rsid w:val="003F11E4"/>
    <w:rsid w:val="003F15B2"/>
    <w:rsid w:val="003F3121"/>
    <w:rsid w:val="003F367B"/>
    <w:rsid w:val="003F4187"/>
    <w:rsid w:val="003F46A3"/>
    <w:rsid w:val="003F4A1B"/>
    <w:rsid w:val="003F4BEA"/>
    <w:rsid w:val="003F65F7"/>
    <w:rsid w:val="003F78E8"/>
    <w:rsid w:val="0040033C"/>
    <w:rsid w:val="00401792"/>
    <w:rsid w:val="00403E40"/>
    <w:rsid w:val="0040449C"/>
    <w:rsid w:val="00405293"/>
    <w:rsid w:val="00405426"/>
    <w:rsid w:val="00406931"/>
    <w:rsid w:val="00407B82"/>
    <w:rsid w:val="00410284"/>
    <w:rsid w:val="0041069F"/>
    <w:rsid w:val="00410828"/>
    <w:rsid w:val="0041112C"/>
    <w:rsid w:val="0041175B"/>
    <w:rsid w:val="004124D3"/>
    <w:rsid w:val="0041250A"/>
    <w:rsid w:val="00412B29"/>
    <w:rsid w:val="00413984"/>
    <w:rsid w:val="004145BD"/>
    <w:rsid w:val="004153A8"/>
    <w:rsid w:val="00415AFF"/>
    <w:rsid w:val="00415E06"/>
    <w:rsid w:val="004161C5"/>
    <w:rsid w:val="0041682A"/>
    <w:rsid w:val="0041683F"/>
    <w:rsid w:val="00416F35"/>
    <w:rsid w:val="0042094E"/>
    <w:rsid w:val="0042142F"/>
    <w:rsid w:val="00422F9B"/>
    <w:rsid w:val="0042366B"/>
    <w:rsid w:val="00426CAA"/>
    <w:rsid w:val="004308FB"/>
    <w:rsid w:val="00431D32"/>
    <w:rsid w:val="00432083"/>
    <w:rsid w:val="0043242E"/>
    <w:rsid w:val="0043300C"/>
    <w:rsid w:val="0043459E"/>
    <w:rsid w:val="00435A9A"/>
    <w:rsid w:val="0043668C"/>
    <w:rsid w:val="00436B63"/>
    <w:rsid w:val="00437B9B"/>
    <w:rsid w:val="004401E8"/>
    <w:rsid w:val="00440CDA"/>
    <w:rsid w:val="00440FF8"/>
    <w:rsid w:val="0044140F"/>
    <w:rsid w:val="00441988"/>
    <w:rsid w:val="00441F28"/>
    <w:rsid w:val="00443065"/>
    <w:rsid w:val="004432B8"/>
    <w:rsid w:val="004441CE"/>
    <w:rsid w:val="00444CD8"/>
    <w:rsid w:val="00444E2E"/>
    <w:rsid w:val="00445F25"/>
    <w:rsid w:val="00446512"/>
    <w:rsid w:val="00447A1F"/>
    <w:rsid w:val="0045158D"/>
    <w:rsid w:val="0045173C"/>
    <w:rsid w:val="004518AE"/>
    <w:rsid w:val="00452CDC"/>
    <w:rsid w:val="00453242"/>
    <w:rsid w:val="00453863"/>
    <w:rsid w:val="0045426F"/>
    <w:rsid w:val="0045476E"/>
    <w:rsid w:val="00454826"/>
    <w:rsid w:val="00455EBA"/>
    <w:rsid w:val="00455F8A"/>
    <w:rsid w:val="0045629A"/>
    <w:rsid w:val="0045637C"/>
    <w:rsid w:val="00456670"/>
    <w:rsid w:val="00456CC4"/>
    <w:rsid w:val="00457B1C"/>
    <w:rsid w:val="004616FB"/>
    <w:rsid w:val="0046245C"/>
    <w:rsid w:val="004629E2"/>
    <w:rsid w:val="00462AC8"/>
    <w:rsid w:val="00462BA3"/>
    <w:rsid w:val="00462E07"/>
    <w:rsid w:val="00463B53"/>
    <w:rsid w:val="00464891"/>
    <w:rsid w:val="00464957"/>
    <w:rsid w:val="004667DB"/>
    <w:rsid w:val="00466A07"/>
    <w:rsid w:val="0046703F"/>
    <w:rsid w:val="004709F7"/>
    <w:rsid w:val="00470D09"/>
    <w:rsid w:val="00470D50"/>
    <w:rsid w:val="00472DDB"/>
    <w:rsid w:val="00473480"/>
    <w:rsid w:val="00473F45"/>
    <w:rsid w:val="0047406A"/>
    <w:rsid w:val="00474122"/>
    <w:rsid w:val="004742A8"/>
    <w:rsid w:val="00474C5C"/>
    <w:rsid w:val="00475481"/>
    <w:rsid w:val="0047593D"/>
    <w:rsid w:val="00475B26"/>
    <w:rsid w:val="00477E2A"/>
    <w:rsid w:val="00480E52"/>
    <w:rsid w:val="00481445"/>
    <w:rsid w:val="004815A1"/>
    <w:rsid w:val="00481B53"/>
    <w:rsid w:val="00481E7C"/>
    <w:rsid w:val="00482821"/>
    <w:rsid w:val="00483BE1"/>
    <w:rsid w:val="00486415"/>
    <w:rsid w:val="004877B2"/>
    <w:rsid w:val="00487D21"/>
    <w:rsid w:val="004910A1"/>
    <w:rsid w:val="00491CB4"/>
    <w:rsid w:val="00491EAC"/>
    <w:rsid w:val="00492B9A"/>
    <w:rsid w:val="00493293"/>
    <w:rsid w:val="00493ACD"/>
    <w:rsid w:val="00493F59"/>
    <w:rsid w:val="004942A3"/>
    <w:rsid w:val="00494684"/>
    <w:rsid w:val="00494BB5"/>
    <w:rsid w:val="004957FB"/>
    <w:rsid w:val="00495A35"/>
    <w:rsid w:val="00496ADB"/>
    <w:rsid w:val="00496D15"/>
    <w:rsid w:val="00496DBE"/>
    <w:rsid w:val="00497700"/>
    <w:rsid w:val="004A0F11"/>
    <w:rsid w:val="004A1321"/>
    <w:rsid w:val="004A2CAE"/>
    <w:rsid w:val="004A2DE8"/>
    <w:rsid w:val="004A368B"/>
    <w:rsid w:val="004A3C0C"/>
    <w:rsid w:val="004A5A53"/>
    <w:rsid w:val="004A5D2A"/>
    <w:rsid w:val="004A6694"/>
    <w:rsid w:val="004A69A6"/>
    <w:rsid w:val="004A715A"/>
    <w:rsid w:val="004A775C"/>
    <w:rsid w:val="004A79F3"/>
    <w:rsid w:val="004B0643"/>
    <w:rsid w:val="004B2662"/>
    <w:rsid w:val="004B331F"/>
    <w:rsid w:val="004B384D"/>
    <w:rsid w:val="004B49EC"/>
    <w:rsid w:val="004B4D5C"/>
    <w:rsid w:val="004B5127"/>
    <w:rsid w:val="004B526B"/>
    <w:rsid w:val="004B52B7"/>
    <w:rsid w:val="004B5836"/>
    <w:rsid w:val="004B5FD8"/>
    <w:rsid w:val="004B6E20"/>
    <w:rsid w:val="004B6F42"/>
    <w:rsid w:val="004B7395"/>
    <w:rsid w:val="004B74CF"/>
    <w:rsid w:val="004C0363"/>
    <w:rsid w:val="004C22BF"/>
    <w:rsid w:val="004C3410"/>
    <w:rsid w:val="004C39D4"/>
    <w:rsid w:val="004C3BCE"/>
    <w:rsid w:val="004C4437"/>
    <w:rsid w:val="004C446F"/>
    <w:rsid w:val="004C479B"/>
    <w:rsid w:val="004C59FE"/>
    <w:rsid w:val="004C5A03"/>
    <w:rsid w:val="004C62A3"/>
    <w:rsid w:val="004C7F0D"/>
    <w:rsid w:val="004D01DB"/>
    <w:rsid w:val="004D0B08"/>
    <w:rsid w:val="004D131B"/>
    <w:rsid w:val="004D13EB"/>
    <w:rsid w:val="004D3659"/>
    <w:rsid w:val="004D553C"/>
    <w:rsid w:val="004D591F"/>
    <w:rsid w:val="004D5AEF"/>
    <w:rsid w:val="004D6A1D"/>
    <w:rsid w:val="004E0146"/>
    <w:rsid w:val="004E01CC"/>
    <w:rsid w:val="004E0581"/>
    <w:rsid w:val="004E0CDF"/>
    <w:rsid w:val="004E1704"/>
    <w:rsid w:val="004E1974"/>
    <w:rsid w:val="004E1EB4"/>
    <w:rsid w:val="004E3269"/>
    <w:rsid w:val="004E3B3A"/>
    <w:rsid w:val="004E44A0"/>
    <w:rsid w:val="004E4828"/>
    <w:rsid w:val="004E5988"/>
    <w:rsid w:val="004E64E4"/>
    <w:rsid w:val="004E656B"/>
    <w:rsid w:val="004E6A18"/>
    <w:rsid w:val="004E6FE7"/>
    <w:rsid w:val="004E7BAB"/>
    <w:rsid w:val="004E7D6A"/>
    <w:rsid w:val="004F0F6F"/>
    <w:rsid w:val="004F1878"/>
    <w:rsid w:val="004F26EB"/>
    <w:rsid w:val="004F27A2"/>
    <w:rsid w:val="004F309F"/>
    <w:rsid w:val="004F3D0D"/>
    <w:rsid w:val="004F47A1"/>
    <w:rsid w:val="004F56AD"/>
    <w:rsid w:val="004F5AE2"/>
    <w:rsid w:val="004F6419"/>
    <w:rsid w:val="004F6AE0"/>
    <w:rsid w:val="004F71A5"/>
    <w:rsid w:val="004F7C27"/>
    <w:rsid w:val="0050027F"/>
    <w:rsid w:val="00501460"/>
    <w:rsid w:val="005022E6"/>
    <w:rsid w:val="00502B3E"/>
    <w:rsid w:val="00503CFC"/>
    <w:rsid w:val="00504003"/>
    <w:rsid w:val="0050470C"/>
    <w:rsid w:val="00504E45"/>
    <w:rsid w:val="00505796"/>
    <w:rsid w:val="00505A73"/>
    <w:rsid w:val="0050675C"/>
    <w:rsid w:val="0050758B"/>
    <w:rsid w:val="00507A96"/>
    <w:rsid w:val="00507D7F"/>
    <w:rsid w:val="00510105"/>
    <w:rsid w:val="00510115"/>
    <w:rsid w:val="0051142B"/>
    <w:rsid w:val="0051235F"/>
    <w:rsid w:val="005136DF"/>
    <w:rsid w:val="00513B38"/>
    <w:rsid w:val="0051492B"/>
    <w:rsid w:val="00515434"/>
    <w:rsid w:val="00515575"/>
    <w:rsid w:val="00515786"/>
    <w:rsid w:val="0051582E"/>
    <w:rsid w:val="00515911"/>
    <w:rsid w:val="00516C8E"/>
    <w:rsid w:val="00517B44"/>
    <w:rsid w:val="00517E14"/>
    <w:rsid w:val="00520895"/>
    <w:rsid w:val="00521244"/>
    <w:rsid w:val="00521413"/>
    <w:rsid w:val="00522933"/>
    <w:rsid w:val="00522C1B"/>
    <w:rsid w:val="0052330A"/>
    <w:rsid w:val="0052387A"/>
    <w:rsid w:val="00523B0E"/>
    <w:rsid w:val="00523C73"/>
    <w:rsid w:val="00523FF8"/>
    <w:rsid w:val="00524572"/>
    <w:rsid w:val="0052724D"/>
    <w:rsid w:val="0052741B"/>
    <w:rsid w:val="00531164"/>
    <w:rsid w:val="00531791"/>
    <w:rsid w:val="005319A0"/>
    <w:rsid w:val="00531EC3"/>
    <w:rsid w:val="00533057"/>
    <w:rsid w:val="0053486C"/>
    <w:rsid w:val="005352DB"/>
    <w:rsid w:val="00535836"/>
    <w:rsid w:val="00536AEE"/>
    <w:rsid w:val="00537D11"/>
    <w:rsid w:val="00537EBD"/>
    <w:rsid w:val="005400D3"/>
    <w:rsid w:val="00540689"/>
    <w:rsid w:val="005412B4"/>
    <w:rsid w:val="0054166C"/>
    <w:rsid w:val="0054220D"/>
    <w:rsid w:val="005428CD"/>
    <w:rsid w:val="0054437B"/>
    <w:rsid w:val="005451C8"/>
    <w:rsid w:val="00545762"/>
    <w:rsid w:val="005458C7"/>
    <w:rsid w:val="00545E2A"/>
    <w:rsid w:val="00545EE5"/>
    <w:rsid w:val="0054649F"/>
    <w:rsid w:val="00546D21"/>
    <w:rsid w:val="0054743C"/>
    <w:rsid w:val="00550719"/>
    <w:rsid w:val="005510AC"/>
    <w:rsid w:val="00551CA7"/>
    <w:rsid w:val="00552401"/>
    <w:rsid w:val="00552750"/>
    <w:rsid w:val="005527B3"/>
    <w:rsid w:val="005527D6"/>
    <w:rsid w:val="005538C8"/>
    <w:rsid w:val="00553F56"/>
    <w:rsid w:val="005554A8"/>
    <w:rsid w:val="00556706"/>
    <w:rsid w:val="0055689B"/>
    <w:rsid w:val="00556D36"/>
    <w:rsid w:val="00557CFF"/>
    <w:rsid w:val="005612F3"/>
    <w:rsid w:val="005614CE"/>
    <w:rsid w:val="00561EC4"/>
    <w:rsid w:val="005620D9"/>
    <w:rsid w:val="005623AE"/>
    <w:rsid w:val="005643E1"/>
    <w:rsid w:val="005645F0"/>
    <w:rsid w:val="00564662"/>
    <w:rsid w:val="00564BD1"/>
    <w:rsid w:val="00565B74"/>
    <w:rsid w:val="00567636"/>
    <w:rsid w:val="005706B2"/>
    <w:rsid w:val="00571295"/>
    <w:rsid w:val="005713F9"/>
    <w:rsid w:val="00571ABA"/>
    <w:rsid w:val="00572084"/>
    <w:rsid w:val="00572DC0"/>
    <w:rsid w:val="00573354"/>
    <w:rsid w:val="00573B81"/>
    <w:rsid w:val="00575967"/>
    <w:rsid w:val="005763B1"/>
    <w:rsid w:val="0057662E"/>
    <w:rsid w:val="00576E47"/>
    <w:rsid w:val="0057725D"/>
    <w:rsid w:val="00577314"/>
    <w:rsid w:val="00577550"/>
    <w:rsid w:val="00577D70"/>
    <w:rsid w:val="0058007C"/>
    <w:rsid w:val="005801B1"/>
    <w:rsid w:val="0058034A"/>
    <w:rsid w:val="00580A13"/>
    <w:rsid w:val="005819A7"/>
    <w:rsid w:val="00582525"/>
    <w:rsid w:val="00582CE4"/>
    <w:rsid w:val="00582EE9"/>
    <w:rsid w:val="00583486"/>
    <w:rsid w:val="00584077"/>
    <w:rsid w:val="00584E85"/>
    <w:rsid w:val="0058501D"/>
    <w:rsid w:val="005859AC"/>
    <w:rsid w:val="00585A41"/>
    <w:rsid w:val="00585C87"/>
    <w:rsid w:val="00586CBA"/>
    <w:rsid w:val="005872BE"/>
    <w:rsid w:val="0059057C"/>
    <w:rsid w:val="005910D5"/>
    <w:rsid w:val="00591983"/>
    <w:rsid w:val="00591E6B"/>
    <w:rsid w:val="0059279B"/>
    <w:rsid w:val="00592DB7"/>
    <w:rsid w:val="00592F2A"/>
    <w:rsid w:val="00593D88"/>
    <w:rsid w:val="0059419A"/>
    <w:rsid w:val="00594488"/>
    <w:rsid w:val="005945A3"/>
    <w:rsid w:val="00594B58"/>
    <w:rsid w:val="00594BE4"/>
    <w:rsid w:val="005953EC"/>
    <w:rsid w:val="00596C7F"/>
    <w:rsid w:val="005A0B7D"/>
    <w:rsid w:val="005A1301"/>
    <w:rsid w:val="005A160A"/>
    <w:rsid w:val="005A31B9"/>
    <w:rsid w:val="005A379F"/>
    <w:rsid w:val="005A3EFC"/>
    <w:rsid w:val="005A6952"/>
    <w:rsid w:val="005A7421"/>
    <w:rsid w:val="005A74AA"/>
    <w:rsid w:val="005A7CF6"/>
    <w:rsid w:val="005B0130"/>
    <w:rsid w:val="005B110D"/>
    <w:rsid w:val="005B1120"/>
    <w:rsid w:val="005B1A5E"/>
    <w:rsid w:val="005B21E9"/>
    <w:rsid w:val="005B37DA"/>
    <w:rsid w:val="005B3A07"/>
    <w:rsid w:val="005B5EEB"/>
    <w:rsid w:val="005B63E9"/>
    <w:rsid w:val="005B78C4"/>
    <w:rsid w:val="005C17CA"/>
    <w:rsid w:val="005C48E3"/>
    <w:rsid w:val="005C6D73"/>
    <w:rsid w:val="005C7212"/>
    <w:rsid w:val="005C740B"/>
    <w:rsid w:val="005D061A"/>
    <w:rsid w:val="005D1852"/>
    <w:rsid w:val="005D3B78"/>
    <w:rsid w:val="005D4CE4"/>
    <w:rsid w:val="005D4F19"/>
    <w:rsid w:val="005D587D"/>
    <w:rsid w:val="005D5930"/>
    <w:rsid w:val="005D6349"/>
    <w:rsid w:val="005D6CF2"/>
    <w:rsid w:val="005D6F61"/>
    <w:rsid w:val="005D78E5"/>
    <w:rsid w:val="005D790A"/>
    <w:rsid w:val="005D7984"/>
    <w:rsid w:val="005D7A69"/>
    <w:rsid w:val="005D7C4C"/>
    <w:rsid w:val="005E07F3"/>
    <w:rsid w:val="005E1211"/>
    <w:rsid w:val="005E1493"/>
    <w:rsid w:val="005E289F"/>
    <w:rsid w:val="005E2B9F"/>
    <w:rsid w:val="005E3622"/>
    <w:rsid w:val="005E4D9C"/>
    <w:rsid w:val="005E6FEA"/>
    <w:rsid w:val="005E7408"/>
    <w:rsid w:val="005F00B5"/>
    <w:rsid w:val="005F0AA6"/>
    <w:rsid w:val="005F0BD4"/>
    <w:rsid w:val="005F1B10"/>
    <w:rsid w:val="005F1EAA"/>
    <w:rsid w:val="005F236E"/>
    <w:rsid w:val="005F2A7F"/>
    <w:rsid w:val="005F61D0"/>
    <w:rsid w:val="005F6631"/>
    <w:rsid w:val="005F67A9"/>
    <w:rsid w:val="005F6C8C"/>
    <w:rsid w:val="005F7A1B"/>
    <w:rsid w:val="005F7D32"/>
    <w:rsid w:val="00600147"/>
    <w:rsid w:val="00600AD5"/>
    <w:rsid w:val="0060206A"/>
    <w:rsid w:val="00602720"/>
    <w:rsid w:val="00603A08"/>
    <w:rsid w:val="00603E50"/>
    <w:rsid w:val="00604451"/>
    <w:rsid w:val="0060500A"/>
    <w:rsid w:val="006052E5"/>
    <w:rsid w:val="00610050"/>
    <w:rsid w:val="00610414"/>
    <w:rsid w:val="006133BB"/>
    <w:rsid w:val="00613799"/>
    <w:rsid w:val="00613E20"/>
    <w:rsid w:val="00614FDC"/>
    <w:rsid w:val="00615149"/>
    <w:rsid w:val="006157A4"/>
    <w:rsid w:val="006160AE"/>
    <w:rsid w:val="0061695B"/>
    <w:rsid w:val="006169DD"/>
    <w:rsid w:val="00617908"/>
    <w:rsid w:val="00617950"/>
    <w:rsid w:val="00617BB0"/>
    <w:rsid w:val="00617D21"/>
    <w:rsid w:val="0062018C"/>
    <w:rsid w:val="00620DB5"/>
    <w:rsid w:val="006210BD"/>
    <w:rsid w:val="00621839"/>
    <w:rsid w:val="00621B95"/>
    <w:rsid w:val="00621C26"/>
    <w:rsid w:val="00622A28"/>
    <w:rsid w:val="0062335E"/>
    <w:rsid w:val="006235A6"/>
    <w:rsid w:val="00623DAA"/>
    <w:rsid w:val="0062462D"/>
    <w:rsid w:val="0062483A"/>
    <w:rsid w:val="00625552"/>
    <w:rsid w:val="00625B48"/>
    <w:rsid w:val="00625D2F"/>
    <w:rsid w:val="00625DCE"/>
    <w:rsid w:val="00627906"/>
    <w:rsid w:val="006307BE"/>
    <w:rsid w:val="006310B3"/>
    <w:rsid w:val="00631D8C"/>
    <w:rsid w:val="00631FAD"/>
    <w:rsid w:val="0063207F"/>
    <w:rsid w:val="006327BB"/>
    <w:rsid w:val="006334BE"/>
    <w:rsid w:val="00633CB3"/>
    <w:rsid w:val="0063462D"/>
    <w:rsid w:val="00634AB3"/>
    <w:rsid w:val="00634DFB"/>
    <w:rsid w:val="00635166"/>
    <w:rsid w:val="006358AB"/>
    <w:rsid w:val="00635B3D"/>
    <w:rsid w:val="00635F95"/>
    <w:rsid w:val="0063689C"/>
    <w:rsid w:val="00637A75"/>
    <w:rsid w:val="00642A30"/>
    <w:rsid w:val="006436AE"/>
    <w:rsid w:val="006446BA"/>
    <w:rsid w:val="00644800"/>
    <w:rsid w:val="00645876"/>
    <w:rsid w:val="006459B8"/>
    <w:rsid w:val="006461E5"/>
    <w:rsid w:val="006468EE"/>
    <w:rsid w:val="0065114A"/>
    <w:rsid w:val="0065133B"/>
    <w:rsid w:val="006516B5"/>
    <w:rsid w:val="00651888"/>
    <w:rsid w:val="00651EDE"/>
    <w:rsid w:val="00651FC1"/>
    <w:rsid w:val="0065492F"/>
    <w:rsid w:val="00655350"/>
    <w:rsid w:val="00656371"/>
    <w:rsid w:val="0065658E"/>
    <w:rsid w:val="00662565"/>
    <w:rsid w:val="006625A7"/>
    <w:rsid w:val="00663311"/>
    <w:rsid w:val="006635D9"/>
    <w:rsid w:val="00663B7E"/>
    <w:rsid w:val="00665E51"/>
    <w:rsid w:val="006663A9"/>
    <w:rsid w:val="00666660"/>
    <w:rsid w:val="006666CC"/>
    <w:rsid w:val="00666915"/>
    <w:rsid w:val="00666FB5"/>
    <w:rsid w:val="0066773B"/>
    <w:rsid w:val="0067077F"/>
    <w:rsid w:val="006707ED"/>
    <w:rsid w:val="00671241"/>
    <w:rsid w:val="006725C4"/>
    <w:rsid w:val="006725C9"/>
    <w:rsid w:val="00672BDF"/>
    <w:rsid w:val="006735C0"/>
    <w:rsid w:val="00673910"/>
    <w:rsid w:val="00674967"/>
    <w:rsid w:val="006759BF"/>
    <w:rsid w:val="00675C7F"/>
    <w:rsid w:val="00676376"/>
    <w:rsid w:val="00676B9B"/>
    <w:rsid w:val="00677CE5"/>
    <w:rsid w:val="0068062F"/>
    <w:rsid w:val="00680F42"/>
    <w:rsid w:val="006810ED"/>
    <w:rsid w:val="00681331"/>
    <w:rsid w:val="00681CAE"/>
    <w:rsid w:val="006822BA"/>
    <w:rsid w:val="00682BE2"/>
    <w:rsid w:val="006838AA"/>
    <w:rsid w:val="00683A5B"/>
    <w:rsid w:val="00685CBE"/>
    <w:rsid w:val="0068657C"/>
    <w:rsid w:val="0068691B"/>
    <w:rsid w:val="00690963"/>
    <w:rsid w:val="00690D48"/>
    <w:rsid w:val="0069153D"/>
    <w:rsid w:val="00691856"/>
    <w:rsid w:val="00691C55"/>
    <w:rsid w:val="00692C44"/>
    <w:rsid w:val="006933D1"/>
    <w:rsid w:val="00693599"/>
    <w:rsid w:val="00694440"/>
    <w:rsid w:val="0069589D"/>
    <w:rsid w:val="00696288"/>
    <w:rsid w:val="0069650F"/>
    <w:rsid w:val="0069699A"/>
    <w:rsid w:val="00696A89"/>
    <w:rsid w:val="00696CDA"/>
    <w:rsid w:val="006975C9"/>
    <w:rsid w:val="00697F77"/>
    <w:rsid w:val="006A0F29"/>
    <w:rsid w:val="006A1E37"/>
    <w:rsid w:val="006A245F"/>
    <w:rsid w:val="006A40E3"/>
    <w:rsid w:val="006A4126"/>
    <w:rsid w:val="006A43BC"/>
    <w:rsid w:val="006A49C5"/>
    <w:rsid w:val="006A51CD"/>
    <w:rsid w:val="006A6522"/>
    <w:rsid w:val="006A7082"/>
    <w:rsid w:val="006A7492"/>
    <w:rsid w:val="006A793F"/>
    <w:rsid w:val="006A7B09"/>
    <w:rsid w:val="006B018E"/>
    <w:rsid w:val="006B16A2"/>
    <w:rsid w:val="006B1CA9"/>
    <w:rsid w:val="006B3D23"/>
    <w:rsid w:val="006B4A4C"/>
    <w:rsid w:val="006B4DDC"/>
    <w:rsid w:val="006B5326"/>
    <w:rsid w:val="006B55BA"/>
    <w:rsid w:val="006B6A5F"/>
    <w:rsid w:val="006C1F4E"/>
    <w:rsid w:val="006C213B"/>
    <w:rsid w:val="006C27FA"/>
    <w:rsid w:val="006C3820"/>
    <w:rsid w:val="006C5E5C"/>
    <w:rsid w:val="006C5F4C"/>
    <w:rsid w:val="006D0001"/>
    <w:rsid w:val="006D0365"/>
    <w:rsid w:val="006D09BB"/>
    <w:rsid w:val="006D0A9B"/>
    <w:rsid w:val="006D1844"/>
    <w:rsid w:val="006D3BEF"/>
    <w:rsid w:val="006D43B6"/>
    <w:rsid w:val="006D47E3"/>
    <w:rsid w:val="006D4929"/>
    <w:rsid w:val="006D515F"/>
    <w:rsid w:val="006D68A4"/>
    <w:rsid w:val="006D6F5A"/>
    <w:rsid w:val="006D763E"/>
    <w:rsid w:val="006E18F7"/>
    <w:rsid w:val="006E2235"/>
    <w:rsid w:val="006E23CD"/>
    <w:rsid w:val="006E312D"/>
    <w:rsid w:val="006E3E9E"/>
    <w:rsid w:val="006E45B4"/>
    <w:rsid w:val="006E48A6"/>
    <w:rsid w:val="006E5ABE"/>
    <w:rsid w:val="006E6C29"/>
    <w:rsid w:val="006F06BB"/>
    <w:rsid w:val="006F0A04"/>
    <w:rsid w:val="006F0D01"/>
    <w:rsid w:val="006F1323"/>
    <w:rsid w:val="006F1D52"/>
    <w:rsid w:val="006F29FE"/>
    <w:rsid w:val="006F35A6"/>
    <w:rsid w:val="006F43F3"/>
    <w:rsid w:val="006F4ADD"/>
    <w:rsid w:val="006F516A"/>
    <w:rsid w:val="006F5F31"/>
    <w:rsid w:val="006F619F"/>
    <w:rsid w:val="006F6C54"/>
    <w:rsid w:val="007007B3"/>
    <w:rsid w:val="00701F73"/>
    <w:rsid w:val="00702719"/>
    <w:rsid w:val="007042E1"/>
    <w:rsid w:val="00704EED"/>
    <w:rsid w:val="007050AA"/>
    <w:rsid w:val="007055DC"/>
    <w:rsid w:val="00705E21"/>
    <w:rsid w:val="007068F0"/>
    <w:rsid w:val="0070750E"/>
    <w:rsid w:val="00707702"/>
    <w:rsid w:val="007101DA"/>
    <w:rsid w:val="00710456"/>
    <w:rsid w:val="00710BB9"/>
    <w:rsid w:val="00710E0E"/>
    <w:rsid w:val="00713866"/>
    <w:rsid w:val="0071487D"/>
    <w:rsid w:val="00714CD0"/>
    <w:rsid w:val="00714F9D"/>
    <w:rsid w:val="00715810"/>
    <w:rsid w:val="00716862"/>
    <w:rsid w:val="007176CB"/>
    <w:rsid w:val="007206AB"/>
    <w:rsid w:val="00720D3C"/>
    <w:rsid w:val="00721FDE"/>
    <w:rsid w:val="007226A6"/>
    <w:rsid w:val="007233BA"/>
    <w:rsid w:val="0072359A"/>
    <w:rsid w:val="007265A7"/>
    <w:rsid w:val="00730848"/>
    <w:rsid w:val="00731E9D"/>
    <w:rsid w:val="0073232C"/>
    <w:rsid w:val="00734073"/>
    <w:rsid w:val="00734A94"/>
    <w:rsid w:val="00735623"/>
    <w:rsid w:val="00735A03"/>
    <w:rsid w:val="00736693"/>
    <w:rsid w:val="00736B35"/>
    <w:rsid w:val="00737CD0"/>
    <w:rsid w:val="0074184B"/>
    <w:rsid w:val="00741B11"/>
    <w:rsid w:val="00742267"/>
    <w:rsid w:val="00742799"/>
    <w:rsid w:val="00742920"/>
    <w:rsid w:val="00742B40"/>
    <w:rsid w:val="00742B56"/>
    <w:rsid w:val="0074320C"/>
    <w:rsid w:val="00743FBC"/>
    <w:rsid w:val="00744C2D"/>
    <w:rsid w:val="00745D5B"/>
    <w:rsid w:val="007469C9"/>
    <w:rsid w:val="00746E0F"/>
    <w:rsid w:val="00747642"/>
    <w:rsid w:val="00747BEF"/>
    <w:rsid w:val="00747CEE"/>
    <w:rsid w:val="00750515"/>
    <w:rsid w:val="00750C03"/>
    <w:rsid w:val="007553D6"/>
    <w:rsid w:val="007555B5"/>
    <w:rsid w:val="00756305"/>
    <w:rsid w:val="007567C2"/>
    <w:rsid w:val="0075693A"/>
    <w:rsid w:val="007578E6"/>
    <w:rsid w:val="0076061A"/>
    <w:rsid w:val="00760E04"/>
    <w:rsid w:val="00761080"/>
    <w:rsid w:val="007613C6"/>
    <w:rsid w:val="00761DB4"/>
    <w:rsid w:val="00762B77"/>
    <w:rsid w:val="0076365E"/>
    <w:rsid w:val="00764543"/>
    <w:rsid w:val="007649C1"/>
    <w:rsid w:val="00764EB8"/>
    <w:rsid w:val="007654E2"/>
    <w:rsid w:val="00766B57"/>
    <w:rsid w:val="00767B12"/>
    <w:rsid w:val="0077020C"/>
    <w:rsid w:val="00771B7E"/>
    <w:rsid w:val="00775025"/>
    <w:rsid w:val="00775592"/>
    <w:rsid w:val="00776967"/>
    <w:rsid w:val="007779C7"/>
    <w:rsid w:val="00777F45"/>
    <w:rsid w:val="00780946"/>
    <w:rsid w:val="00781AC4"/>
    <w:rsid w:val="0078330E"/>
    <w:rsid w:val="007856B4"/>
    <w:rsid w:val="00785ED7"/>
    <w:rsid w:val="00786663"/>
    <w:rsid w:val="00787529"/>
    <w:rsid w:val="00787FE9"/>
    <w:rsid w:val="00790159"/>
    <w:rsid w:val="00790DAC"/>
    <w:rsid w:val="00790E3F"/>
    <w:rsid w:val="00791A21"/>
    <w:rsid w:val="007924BA"/>
    <w:rsid w:val="007929FF"/>
    <w:rsid w:val="00792CC2"/>
    <w:rsid w:val="00793552"/>
    <w:rsid w:val="00793ABA"/>
    <w:rsid w:val="00795316"/>
    <w:rsid w:val="0079592B"/>
    <w:rsid w:val="00796001"/>
    <w:rsid w:val="00796560"/>
    <w:rsid w:val="007976FD"/>
    <w:rsid w:val="007977DC"/>
    <w:rsid w:val="007A12FB"/>
    <w:rsid w:val="007A26F2"/>
    <w:rsid w:val="007A289F"/>
    <w:rsid w:val="007A2F8B"/>
    <w:rsid w:val="007A2FCC"/>
    <w:rsid w:val="007A3272"/>
    <w:rsid w:val="007A3AF9"/>
    <w:rsid w:val="007A3FFD"/>
    <w:rsid w:val="007A460C"/>
    <w:rsid w:val="007A4C42"/>
    <w:rsid w:val="007A5502"/>
    <w:rsid w:val="007A55F4"/>
    <w:rsid w:val="007A5E75"/>
    <w:rsid w:val="007A603D"/>
    <w:rsid w:val="007A6354"/>
    <w:rsid w:val="007A63F0"/>
    <w:rsid w:val="007A6628"/>
    <w:rsid w:val="007A68FE"/>
    <w:rsid w:val="007A773A"/>
    <w:rsid w:val="007A7EB8"/>
    <w:rsid w:val="007B0B7D"/>
    <w:rsid w:val="007B1FB9"/>
    <w:rsid w:val="007B2286"/>
    <w:rsid w:val="007B2F18"/>
    <w:rsid w:val="007B30F8"/>
    <w:rsid w:val="007B36BD"/>
    <w:rsid w:val="007B3ABB"/>
    <w:rsid w:val="007B5AF1"/>
    <w:rsid w:val="007B6700"/>
    <w:rsid w:val="007B6A3A"/>
    <w:rsid w:val="007B6BDF"/>
    <w:rsid w:val="007B7148"/>
    <w:rsid w:val="007B7275"/>
    <w:rsid w:val="007B78E8"/>
    <w:rsid w:val="007B79AB"/>
    <w:rsid w:val="007B7A1A"/>
    <w:rsid w:val="007B7B90"/>
    <w:rsid w:val="007C032D"/>
    <w:rsid w:val="007C03F7"/>
    <w:rsid w:val="007C0B0B"/>
    <w:rsid w:val="007C1D90"/>
    <w:rsid w:val="007C2116"/>
    <w:rsid w:val="007C3041"/>
    <w:rsid w:val="007C30D2"/>
    <w:rsid w:val="007C4488"/>
    <w:rsid w:val="007C5944"/>
    <w:rsid w:val="007C61EA"/>
    <w:rsid w:val="007C628B"/>
    <w:rsid w:val="007C6D86"/>
    <w:rsid w:val="007D1401"/>
    <w:rsid w:val="007D1418"/>
    <w:rsid w:val="007D2202"/>
    <w:rsid w:val="007D29F5"/>
    <w:rsid w:val="007D3BC6"/>
    <w:rsid w:val="007D5F08"/>
    <w:rsid w:val="007D5FA0"/>
    <w:rsid w:val="007D7633"/>
    <w:rsid w:val="007E0254"/>
    <w:rsid w:val="007E0BB1"/>
    <w:rsid w:val="007E102A"/>
    <w:rsid w:val="007E1129"/>
    <w:rsid w:val="007E11AB"/>
    <w:rsid w:val="007E16F6"/>
    <w:rsid w:val="007E1740"/>
    <w:rsid w:val="007E199C"/>
    <w:rsid w:val="007E2498"/>
    <w:rsid w:val="007E29E6"/>
    <w:rsid w:val="007E523B"/>
    <w:rsid w:val="007E5622"/>
    <w:rsid w:val="007E69F9"/>
    <w:rsid w:val="007E7AE4"/>
    <w:rsid w:val="007E7AE6"/>
    <w:rsid w:val="007E7D60"/>
    <w:rsid w:val="007E7E25"/>
    <w:rsid w:val="007F0315"/>
    <w:rsid w:val="007F0BBC"/>
    <w:rsid w:val="007F2F00"/>
    <w:rsid w:val="007F3129"/>
    <w:rsid w:val="007F358A"/>
    <w:rsid w:val="007F3B1C"/>
    <w:rsid w:val="007F4923"/>
    <w:rsid w:val="007F4951"/>
    <w:rsid w:val="007F659B"/>
    <w:rsid w:val="007F6D50"/>
    <w:rsid w:val="007F6F1B"/>
    <w:rsid w:val="007F7A6B"/>
    <w:rsid w:val="008000AB"/>
    <w:rsid w:val="0080026A"/>
    <w:rsid w:val="008002B2"/>
    <w:rsid w:val="0080032D"/>
    <w:rsid w:val="00800872"/>
    <w:rsid w:val="00802D38"/>
    <w:rsid w:val="00805C42"/>
    <w:rsid w:val="008066AF"/>
    <w:rsid w:val="008105BE"/>
    <w:rsid w:val="00810854"/>
    <w:rsid w:val="00810C6D"/>
    <w:rsid w:val="008110FE"/>
    <w:rsid w:val="00811F00"/>
    <w:rsid w:val="00812302"/>
    <w:rsid w:val="008127AF"/>
    <w:rsid w:val="008133AA"/>
    <w:rsid w:val="00813B5E"/>
    <w:rsid w:val="00813BCA"/>
    <w:rsid w:val="00814C17"/>
    <w:rsid w:val="008150CE"/>
    <w:rsid w:val="00815F4B"/>
    <w:rsid w:val="008161FA"/>
    <w:rsid w:val="008165EF"/>
    <w:rsid w:val="00816BF8"/>
    <w:rsid w:val="00817D10"/>
    <w:rsid w:val="008202FD"/>
    <w:rsid w:val="00820D9C"/>
    <w:rsid w:val="008212A3"/>
    <w:rsid w:val="00821570"/>
    <w:rsid w:val="00821944"/>
    <w:rsid w:val="00821961"/>
    <w:rsid w:val="00821967"/>
    <w:rsid w:val="00823963"/>
    <w:rsid w:val="00824555"/>
    <w:rsid w:val="00824601"/>
    <w:rsid w:val="00824712"/>
    <w:rsid w:val="0082537C"/>
    <w:rsid w:val="00825EA7"/>
    <w:rsid w:val="0082722F"/>
    <w:rsid w:val="00827AE8"/>
    <w:rsid w:val="00827CA6"/>
    <w:rsid w:val="008311B2"/>
    <w:rsid w:val="00831BC5"/>
    <w:rsid w:val="00831F27"/>
    <w:rsid w:val="00832067"/>
    <w:rsid w:val="008320EE"/>
    <w:rsid w:val="008321A6"/>
    <w:rsid w:val="00832761"/>
    <w:rsid w:val="0083333D"/>
    <w:rsid w:val="00833B09"/>
    <w:rsid w:val="00835529"/>
    <w:rsid w:val="008357C5"/>
    <w:rsid w:val="00835955"/>
    <w:rsid w:val="00835CAA"/>
    <w:rsid w:val="00835FB0"/>
    <w:rsid w:val="00836297"/>
    <w:rsid w:val="008362D9"/>
    <w:rsid w:val="00836B8C"/>
    <w:rsid w:val="00837D01"/>
    <w:rsid w:val="00841527"/>
    <w:rsid w:val="00843B29"/>
    <w:rsid w:val="00843FE2"/>
    <w:rsid w:val="00844D77"/>
    <w:rsid w:val="00845BA4"/>
    <w:rsid w:val="008468C6"/>
    <w:rsid w:val="00846BA9"/>
    <w:rsid w:val="0084734F"/>
    <w:rsid w:val="00847596"/>
    <w:rsid w:val="00847ED0"/>
    <w:rsid w:val="0085013A"/>
    <w:rsid w:val="008508BC"/>
    <w:rsid w:val="00850A9D"/>
    <w:rsid w:val="008526CC"/>
    <w:rsid w:val="00852965"/>
    <w:rsid w:val="00852B4F"/>
    <w:rsid w:val="00853714"/>
    <w:rsid w:val="00854B69"/>
    <w:rsid w:val="00857A93"/>
    <w:rsid w:val="00860601"/>
    <w:rsid w:val="008612D9"/>
    <w:rsid w:val="0086329E"/>
    <w:rsid w:val="0086341B"/>
    <w:rsid w:val="0086357D"/>
    <w:rsid w:val="008635A2"/>
    <w:rsid w:val="00864A7F"/>
    <w:rsid w:val="00865083"/>
    <w:rsid w:val="00866B89"/>
    <w:rsid w:val="00866CFF"/>
    <w:rsid w:val="0086704E"/>
    <w:rsid w:val="008672DE"/>
    <w:rsid w:val="0086777F"/>
    <w:rsid w:val="008677F1"/>
    <w:rsid w:val="00867BCA"/>
    <w:rsid w:val="008709CC"/>
    <w:rsid w:val="00870AF0"/>
    <w:rsid w:val="00874513"/>
    <w:rsid w:val="00874DD4"/>
    <w:rsid w:val="00875CFC"/>
    <w:rsid w:val="00875D2B"/>
    <w:rsid w:val="0087669E"/>
    <w:rsid w:val="00876891"/>
    <w:rsid w:val="00876EE0"/>
    <w:rsid w:val="00877297"/>
    <w:rsid w:val="008772B5"/>
    <w:rsid w:val="00877D62"/>
    <w:rsid w:val="00880491"/>
    <w:rsid w:val="008807F0"/>
    <w:rsid w:val="00881945"/>
    <w:rsid w:val="008819D1"/>
    <w:rsid w:val="00881A63"/>
    <w:rsid w:val="00882354"/>
    <w:rsid w:val="0088270A"/>
    <w:rsid w:val="00882AE3"/>
    <w:rsid w:val="00883BF9"/>
    <w:rsid w:val="008868D3"/>
    <w:rsid w:val="00886922"/>
    <w:rsid w:val="0089046B"/>
    <w:rsid w:val="00890CC6"/>
    <w:rsid w:val="00891437"/>
    <w:rsid w:val="0089144B"/>
    <w:rsid w:val="00891F4B"/>
    <w:rsid w:val="00893700"/>
    <w:rsid w:val="00893961"/>
    <w:rsid w:val="0089415A"/>
    <w:rsid w:val="00896AAC"/>
    <w:rsid w:val="008973EA"/>
    <w:rsid w:val="00897F45"/>
    <w:rsid w:val="008A01C6"/>
    <w:rsid w:val="008A4582"/>
    <w:rsid w:val="008A4CE5"/>
    <w:rsid w:val="008A4E99"/>
    <w:rsid w:val="008A51DC"/>
    <w:rsid w:val="008A6A0A"/>
    <w:rsid w:val="008A6BD2"/>
    <w:rsid w:val="008A7586"/>
    <w:rsid w:val="008A7E6E"/>
    <w:rsid w:val="008A7EFD"/>
    <w:rsid w:val="008B0295"/>
    <w:rsid w:val="008B23A1"/>
    <w:rsid w:val="008B3FA0"/>
    <w:rsid w:val="008B5047"/>
    <w:rsid w:val="008B58A5"/>
    <w:rsid w:val="008B65AA"/>
    <w:rsid w:val="008B69ED"/>
    <w:rsid w:val="008C27DF"/>
    <w:rsid w:val="008C34D4"/>
    <w:rsid w:val="008C36BC"/>
    <w:rsid w:val="008C3DCE"/>
    <w:rsid w:val="008C429A"/>
    <w:rsid w:val="008C69EC"/>
    <w:rsid w:val="008D08E0"/>
    <w:rsid w:val="008D0B25"/>
    <w:rsid w:val="008D1256"/>
    <w:rsid w:val="008D2644"/>
    <w:rsid w:val="008D2A9D"/>
    <w:rsid w:val="008D2D91"/>
    <w:rsid w:val="008D35F2"/>
    <w:rsid w:val="008D3C2B"/>
    <w:rsid w:val="008D3D70"/>
    <w:rsid w:val="008D3DE1"/>
    <w:rsid w:val="008D425B"/>
    <w:rsid w:val="008D6A24"/>
    <w:rsid w:val="008D6E95"/>
    <w:rsid w:val="008E0236"/>
    <w:rsid w:val="008E03DE"/>
    <w:rsid w:val="008E16AC"/>
    <w:rsid w:val="008E18DC"/>
    <w:rsid w:val="008E1B5A"/>
    <w:rsid w:val="008E3001"/>
    <w:rsid w:val="008E310D"/>
    <w:rsid w:val="008E40E5"/>
    <w:rsid w:val="008E4428"/>
    <w:rsid w:val="008E44B8"/>
    <w:rsid w:val="008E492C"/>
    <w:rsid w:val="008E4EF2"/>
    <w:rsid w:val="008E4FD8"/>
    <w:rsid w:val="008E53FA"/>
    <w:rsid w:val="008E55A8"/>
    <w:rsid w:val="008E5692"/>
    <w:rsid w:val="008E59D6"/>
    <w:rsid w:val="008E708C"/>
    <w:rsid w:val="008E74FA"/>
    <w:rsid w:val="008E7B2A"/>
    <w:rsid w:val="008E7C6C"/>
    <w:rsid w:val="008F0778"/>
    <w:rsid w:val="008F0F6B"/>
    <w:rsid w:val="008F12DD"/>
    <w:rsid w:val="008F140E"/>
    <w:rsid w:val="008F1A8B"/>
    <w:rsid w:val="008F2078"/>
    <w:rsid w:val="008F2338"/>
    <w:rsid w:val="008F279A"/>
    <w:rsid w:val="008F3BAE"/>
    <w:rsid w:val="008F4496"/>
    <w:rsid w:val="008F4A42"/>
    <w:rsid w:val="008F5C99"/>
    <w:rsid w:val="008F6C8A"/>
    <w:rsid w:val="00900451"/>
    <w:rsid w:val="00901415"/>
    <w:rsid w:val="0090254E"/>
    <w:rsid w:val="0090299C"/>
    <w:rsid w:val="0090379C"/>
    <w:rsid w:val="00903808"/>
    <w:rsid w:val="00903820"/>
    <w:rsid w:val="00903AA9"/>
    <w:rsid w:val="0090410D"/>
    <w:rsid w:val="009048DE"/>
    <w:rsid w:val="00905560"/>
    <w:rsid w:val="009056C7"/>
    <w:rsid w:val="009058D0"/>
    <w:rsid w:val="00906B86"/>
    <w:rsid w:val="00910CB6"/>
    <w:rsid w:val="009117D8"/>
    <w:rsid w:val="00912130"/>
    <w:rsid w:val="0091217E"/>
    <w:rsid w:val="00913BF5"/>
    <w:rsid w:val="00914D56"/>
    <w:rsid w:val="00915908"/>
    <w:rsid w:val="00916832"/>
    <w:rsid w:val="00917D11"/>
    <w:rsid w:val="00917DC4"/>
    <w:rsid w:val="00917FD8"/>
    <w:rsid w:val="0092029C"/>
    <w:rsid w:val="00921102"/>
    <w:rsid w:val="00921195"/>
    <w:rsid w:val="00921B9C"/>
    <w:rsid w:val="0092238D"/>
    <w:rsid w:val="009240FA"/>
    <w:rsid w:val="009267C8"/>
    <w:rsid w:val="00926D33"/>
    <w:rsid w:val="00931650"/>
    <w:rsid w:val="0093548D"/>
    <w:rsid w:val="00935F73"/>
    <w:rsid w:val="009366B7"/>
    <w:rsid w:val="009439CE"/>
    <w:rsid w:val="00944426"/>
    <w:rsid w:val="00944B9E"/>
    <w:rsid w:val="00944F23"/>
    <w:rsid w:val="00944FAE"/>
    <w:rsid w:val="00945AF2"/>
    <w:rsid w:val="00947610"/>
    <w:rsid w:val="009512F1"/>
    <w:rsid w:val="00951A75"/>
    <w:rsid w:val="00951BB7"/>
    <w:rsid w:val="00951F37"/>
    <w:rsid w:val="00952107"/>
    <w:rsid w:val="009528BD"/>
    <w:rsid w:val="00953777"/>
    <w:rsid w:val="00953815"/>
    <w:rsid w:val="00954AD8"/>
    <w:rsid w:val="00954C6E"/>
    <w:rsid w:val="00955235"/>
    <w:rsid w:val="009558BE"/>
    <w:rsid w:val="00957EFB"/>
    <w:rsid w:val="00960564"/>
    <w:rsid w:val="00961794"/>
    <w:rsid w:val="00961A2C"/>
    <w:rsid w:val="00961D82"/>
    <w:rsid w:val="0096309D"/>
    <w:rsid w:val="009635E6"/>
    <w:rsid w:val="00963CF6"/>
    <w:rsid w:val="00965B08"/>
    <w:rsid w:val="00966218"/>
    <w:rsid w:val="00966FB1"/>
    <w:rsid w:val="009673FF"/>
    <w:rsid w:val="00967842"/>
    <w:rsid w:val="00967BB5"/>
    <w:rsid w:val="00967D64"/>
    <w:rsid w:val="00967EE0"/>
    <w:rsid w:val="0097003E"/>
    <w:rsid w:val="009712FC"/>
    <w:rsid w:val="009719D5"/>
    <w:rsid w:val="00971E26"/>
    <w:rsid w:val="009724BA"/>
    <w:rsid w:val="00972666"/>
    <w:rsid w:val="00972715"/>
    <w:rsid w:val="009739E4"/>
    <w:rsid w:val="00973CC0"/>
    <w:rsid w:val="00973FD6"/>
    <w:rsid w:val="009759E5"/>
    <w:rsid w:val="00976161"/>
    <w:rsid w:val="009771AF"/>
    <w:rsid w:val="00981074"/>
    <w:rsid w:val="00981762"/>
    <w:rsid w:val="00983264"/>
    <w:rsid w:val="009845B0"/>
    <w:rsid w:val="00985037"/>
    <w:rsid w:val="00985271"/>
    <w:rsid w:val="00985537"/>
    <w:rsid w:val="0098694F"/>
    <w:rsid w:val="009870AA"/>
    <w:rsid w:val="00987A56"/>
    <w:rsid w:val="009907E0"/>
    <w:rsid w:val="009908C8"/>
    <w:rsid w:val="00991549"/>
    <w:rsid w:val="0099190C"/>
    <w:rsid w:val="00992BFC"/>
    <w:rsid w:val="00992EA2"/>
    <w:rsid w:val="0099451B"/>
    <w:rsid w:val="00994701"/>
    <w:rsid w:val="00994702"/>
    <w:rsid w:val="00994C1E"/>
    <w:rsid w:val="00995D48"/>
    <w:rsid w:val="00996A72"/>
    <w:rsid w:val="00997343"/>
    <w:rsid w:val="00997C15"/>
    <w:rsid w:val="009A0C6D"/>
    <w:rsid w:val="009A10AC"/>
    <w:rsid w:val="009A1299"/>
    <w:rsid w:val="009A21E8"/>
    <w:rsid w:val="009A3200"/>
    <w:rsid w:val="009A32B1"/>
    <w:rsid w:val="009A5FBA"/>
    <w:rsid w:val="009A6060"/>
    <w:rsid w:val="009A70AB"/>
    <w:rsid w:val="009A7240"/>
    <w:rsid w:val="009B1590"/>
    <w:rsid w:val="009B1EC6"/>
    <w:rsid w:val="009B25A1"/>
    <w:rsid w:val="009B2B62"/>
    <w:rsid w:val="009B2B95"/>
    <w:rsid w:val="009B3CFF"/>
    <w:rsid w:val="009B47E4"/>
    <w:rsid w:val="009B5CC3"/>
    <w:rsid w:val="009B62B3"/>
    <w:rsid w:val="009B6687"/>
    <w:rsid w:val="009B6AE0"/>
    <w:rsid w:val="009B760F"/>
    <w:rsid w:val="009B7FCA"/>
    <w:rsid w:val="009C0699"/>
    <w:rsid w:val="009C0C3D"/>
    <w:rsid w:val="009C24D2"/>
    <w:rsid w:val="009C27DA"/>
    <w:rsid w:val="009C2CC8"/>
    <w:rsid w:val="009C3DC8"/>
    <w:rsid w:val="009C5161"/>
    <w:rsid w:val="009C597C"/>
    <w:rsid w:val="009C5ED8"/>
    <w:rsid w:val="009C6C12"/>
    <w:rsid w:val="009D00DC"/>
    <w:rsid w:val="009D1874"/>
    <w:rsid w:val="009D2532"/>
    <w:rsid w:val="009D2C17"/>
    <w:rsid w:val="009D2F2D"/>
    <w:rsid w:val="009D4285"/>
    <w:rsid w:val="009D4E84"/>
    <w:rsid w:val="009D5213"/>
    <w:rsid w:val="009D5694"/>
    <w:rsid w:val="009D577E"/>
    <w:rsid w:val="009D5A0F"/>
    <w:rsid w:val="009D5D73"/>
    <w:rsid w:val="009D5D83"/>
    <w:rsid w:val="009D65B9"/>
    <w:rsid w:val="009D6F84"/>
    <w:rsid w:val="009D7817"/>
    <w:rsid w:val="009E05AB"/>
    <w:rsid w:val="009E0FD0"/>
    <w:rsid w:val="009E10DC"/>
    <w:rsid w:val="009E19FE"/>
    <w:rsid w:val="009E32DB"/>
    <w:rsid w:val="009E37B2"/>
    <w:rsid w:val="009E3F85"/>
    <w:rsid w:val="009E4261"/>
    <w:rsid w:val="009E454D"/>
    <w:rsid w:val="009E4E98"/>
    <w:rsid w:val="009E5EF3"/>
    <w:rsid w:val="009E6BE2"/>
    <w:rsid w:val="009E75CD"/>
    <w:rsid w:val="009E7622"/>
    <w:rsid w:val="009F102B"/>
    <w:rsid w:val="009F127B"/>
    <w:rsid w:val="009F1452"/>
    <w:rsid w:val="009F1E8E"/>
    <w:rsid w:val="009F28E5"/>
    <w:rsid w:val="009F3139"/>
    <w:rsid w:val="009F3950"/>
    <w:rsid w:val="009F4236"/>
    <w:rsid w:val="009F4E41"/>
    <w:rsid w:val="009F4FA0"/>
    <w:rsid w:val="009F557C"/>
    <w:rsid w:val="009F6271"/>
    <w:rsid w:val="009F69DA"/>
    <w:rsid w:val="009F70DE"/>
    <w:rsid w:val="009F7E19"/>
    <w:rsid w:val="00A00242"/>
    <w:rsid w:val="00A00AE4"/>
    <w:rsid w:val="00A00C63"/>
    <w:rsid w:val="00A026C2"/>
    <w:rsid w:val="00A03D0F"/>
    <w:rsid w:val="00A04069"/>
    <w:rsid w:val="00A04EF6"/>
    <w:rsid w:val="00A0627F"/>
    <w:rsid w:val="00A06548"/>
    <w:rsid w:val="00A06DE3"/>
    <w:rsid w:val="00A07F88"/>
    <w:rsid w:val="00A11671"/>
    <w:rsid w:val="00A11F96"/>
    <w:rsid w:val="00A12A38"/>
    <w:rsid w:val="00A1375B"/>
    <w:rsid w:val="00A138CF"/>
    <w:rsid w:val="00A13C25"/>
    <w:rsid w:val="00A142A8"/>
    <w:rsid w:val="00A15E06"/>
    <w:rsid w:val="00A16177"/>
    <w:rsid w:val="00A1757F"/>
    <w:rsid w:val="00A178A0"/>
    <w:rsid w:val="00A20292"/>
    <w:rsid w:val="00A21012"/>
    <w:rsid w:val="00A21345"/>
    <w:rsid w:val="00A23710"/>
    <w:rsid w:val="00A25540"/>
    <w:rsid w:val="00A25918"/>
    <w:rsid w:val="00A26515"/>
    <w:rsid w:val="00A27678"/>
    <w:rsid w:val="00A277C7"/>
    <w:rsid w:val="00A3001B"/>
    <w:rsid w:val="00A32508"/>
    <w:rsid w:val="00A32D2D"/>
    <w:rsid w:val="00A33C00"/>
    <w:rsid w:val="00A33FD5"/>
    <w:rsid w:val="00A34B9C"/>
    <w:rsid w:val="00A35847"/>
    <w:rsid w:val="00A35CA9"/>
    <w:rsid w:val="00A361B0"/>
    <w:rsid w:val="00A37E7B"/>
    <w:rsid w:val="00A40A5A"/>
    <w:rsid w:val="00A42991"/>
    <w:rsid w:val="00A43216"/>
    <w:rsid w:val="00A43756"/>
    <w:rsid w:val="00A43C0F"/>
    <w:rsid w:val="00A4414C"/>
    <w:rsid w:val="00A44A9D"/>
    <w:rsid w:val="00A454E0"/>
    <w:rsid w:val="00A4652D"/>
    <w:rsid w:val="00A46CB7"/>
    <w:rsid w:val="00A46CF6"/>
    <w:rsid w:val="00A4798C"/>
    <w:rsid w:val="00A5077C"/>
    <w:rsid w:val="00A5243A"/>
    <w:rsid w:val="00A53138"/>
    <w:rsid w:val="00A53164"/>
    <w:rsid w:val="00A53C38"/>
    <w:rsid w:val="00A544FD"/>
    <w:rsid w:val="00A54A5E"/>
    <w:rsid w:val="00A54D29"/>
    <w:rsid w:val="00A57A82"/>
    <w:rsid w:val="00A57BAD"/>
    <w:rsid w:val="00A61182"/>
    <w:rsid w:val="00A61869"/>
    <w:rsid w:val="00A61C45"/>
    <w:rsid w:val="00A631C7"/>
    <w:rsid w:val="00A63D57"/>
    <w:rsid w:val="00A64047"/>
    <w:rsid w:val="00A65942"/>
    <w:rsid w:val="00A663FD"/>
    <w:rsid w:val="00A66FD8"/>
    <w:rsid w:val="00A678AE"/>
    <w:rsid w:val="00A67EE5"/>
    <w:rsid w:val="00A7016A"/>
    <w:rsid w:val="00A70913"/>
    <w:rsid w:val="00A7094A"/>
    <w:rsid w:val="00A70A7E"/>
    <w:rsid w:val="00A70CB3"/>
    <w:rsid w:val="00A71741"/>
    <w:rsid w:val="00A71B0D"/>
    <w:rsid w:val="00A71CA7"/>
    <w:rsid w:val="00A71CF7"/>
    <w:rsid w:val="00A72BAA"/>
    <w:rsid w:val="00A72F45"/>
    <w:rsid w:val="00A730BA"/>
    <w:rsid w:val="00A73273"/>
    <w:rsid w:val="00A741E9"/>
    <w:rsid w:val="00A741EF"/>
    <w:rsid w:val="00A74795"/>
    <w:rsid w:val="00A74ECD"/>
    <w:rsid w:val="00A75862"/>
    <w:rsid w:val="00A761F7"/>
    <w:rsid w:val="00A76345"/>
    <w:rsid w:val="00A77007"/>
    <w:rsid w:val="00A777B2"/>
    <w:rsid w:val="00A777F1"/>
    <w:rsid w:val="00A7793E"/>
    <w:rsid w:val="00A801C9"/>
    <w:rsid w:val="00A80604"/>
    <w:rsid w:val="00A80779"/>
    <w:rsid w:val="00A819EC"/>
    <w:rsid w:val="00A81EF4"/>
    <w:rsid w:val="00A830C8"/>
    <w:rsid w:val="00A83225"/>
    <w:rsid w:val="00A8405E"/>
    <w:rsid w:val="00A84D1F"/>
    <w:rsid w:val="00A84E5F"/>
    <w:rsid w:val="00A85129"/>
    <w:rsid w:val="00A8795D"/>
    <w:rsid w:val="00A87989"/>
    <w:rsid w:val="00A9072A"/>
    <w:rsid w:val="00A9188E"/>
    <w:rsid w:val="00A9271C"/>
    <w:rsid w:val="00A92AF2"/>
    <w:rsid w:val="00A92D5A"/>
    <w:rsid w:val="00A939F4"/>
    <w:rsid w:val="00A93EB1"/>
    <w:rsid w:val="00A950A4"/>
    <w:rsid w:val="00A97690"/>
    <w:rsid w:val="00A9780A"/>
    <w:rsid w:val="00A978FC"/>
    <w:rsid w:val="00AA088B"/>
    <w:rsid w:val="00AA0950"/>
    <w:rsid w:val="00AA0F50"/>
    <w:rsid w:val="00AA1055"/>
    <w:rsid w:val="00AA2DB6"/>
    <w:rsid w:val="00AA3D43"/>
    <w:rsid w:val="00AA45A5"/>
    <w:rsid w:val="00AA5106"/>
    <w:rsid w:val="00AA51C0"/>
    <w:rsid w:val="00AA5EA3"/>
    <w:rsid w:val="00AA6754"/>
    <w:rsid w:val="00AB04F8"/>
    <w:rsid w:val="00AB0879"/>
    <w:rsid w:val="00AB09A8"/>
    <w:rsid w:val="00AB1ABF"/>
    <w:rsid w:val="00AB27C9"/>
    <w:rsid w:val="00AB2B76"/>
    <w:rsid w:val="00AB50DA"/>
    <w:rsid w:val="00AB50FA"/>
    <w:rsid w:val="00AB63C7"/>
    <w:rsid w:val="00AB7A88"/>
    <w:rsid w:val="00AC03DB"/>
    <w:rsid w:val="00AC089C"/>
    <w:rsid w:val="00AC0B26"/>
    <w:rsid w:val="00AC12A9"/>
    <w:rsid w:val="00AC4E8B"/>
    <w:rsid w:val="00AC5FBA"/>
    <w:rsid w:val="00AC62F5"/>
    <w:rsid w:val="00AC6407"/>
    <w:rsid w:val="00AC67CB"/>
    <w:rsid w:val="00AC7331"/>
    <w:rsid w:val="00AC73DC"/>
    <w:rsid w:val="00AC77B7"/>
    <w:rsid w:val="00AD10E1"/>
    <w:rsid w:val="00AD1FAB"/>
    <w:rsid w:val="00AD2265"/>
    <w:rsid w:val="00AD33F7"/>
    <w:rsid w:val="00AD3482"/>
    <w:rsid w:val="00AD3D76"/>
    <w:rsid w:val="00AD4D59"/>
    <w:rsid w:val="00AD5CB1"/>
    <w:rsid w:val="00AD5D93"/>
    <w:rsid w:val="00AE024A"/>
    <w:rsid w:val="00AE18AB"/>
    <w:rsid w:val="00AE21FB"/>
    <w:rsid w:val="00AE28DD"/>
    <w:rsid w:val="00AE2B42"/>
    <w:rsid w:val="00AE640D"/>
    <w:rsid w:val="00AE671C"/>
    <w:rsid w:val="00AE6AAC"/>
    <w:rsid w:val="00AE6F1D"/>
    <w:rsid w:val="00AE74CE"/>
    <w:rsid w:val="00AF00D0"/>
    <w:rsid w:val="00AF06EF"/>
    <w:rsid w:val="00AF18DF"/>
    <w:rsid w:val="00AF208A"/>
    <w:rsid w:val="00AF31A2"/>
    <w:rsid w:val="00AF32F7"/>
    <w:rsid w:val="00AF3399"/>
    <w:rsid w:val="00AF4293"/>
    <w:rsid w:val="00AF6B45"/>
    <w:rsid w:val="00AF6C64"/>
    <w:rsid w:val="00AF72B8"/>
    <w:rsid w:val="00B009E1"/>
    <w:rsid w:val="00B010B7"/>
    <w:rsid w:val="00B02145"/>
    <w:rsid w:val="00B03A12"/>
    <w:rsid w:val="00B03A53"/>
    <w:rsid w:val="00B03EAD"/>
    <w:rsid w:val="00B0498D"/>
    <w:rsid w:val="00B060DE"/>
    <w:rsid w:val="00B06DAF"/>
    <w:rsid w:val="00B103FE"/>
    <w:rsid w:val="00B123D8"/>
    <w:rsid w:val="00B12FA2"/>
    <w:rsid w:val="00B14307"/>
    <w:rsid w:val="00B14659"/>
    <w:rsid w:val="00B154F2"/>
    <w:rsid w:val="00B1568A"/>
    <w:rsid w:val="00B15E03"/>
    <w:rsid w:val="00B15E7D"/>
    <w:rsid w:val="00B17A97"/>
    <w:rsid w:val="00B236D7"/>
    <w:rsid w:val="00B23AB5"/>
    <w:rsid w:val="00B23D3E"/>
    <w:rsid w:val="00B24014"/>
    <w:rsid w:val="00B253F0"/>
    <w:rsid w:val="00B25956"/>
    <w:rsid w:val="00B2618C"/>
    <w:rsid w:val="00B261FC"/>
    <w:rsid w:val="00B26ECC"/>
    <w:rsid w:val="00B27184"/>
    <w:rsid w:val="00B271A5"/>
    <w:rsid w:val="00B300F7"/>
    <w:rsid w:val="00B3088A"/>
    <w:rsid w:val="00B31041"/>
    <w:rsid w:val="00B32B39"/>
    <w:rsid w:val="00B334EA"/>
    <w:rsid w:val="00B33943"/>
    <w:rsid w:val="00B33A7D"/>
    <w:rsid w:val="00B33BC2"/>
    <w:rsid w:val="00B3495B"/>
    <w:rsid w:val="00B350F6"/>
    <w:rsid w:val="00B35149"/>
    <w:rsid w:val="00B35150"/>
    <w:rsid w:val="00B357F2"/>
    <w:rsid w:val="00B36E63"/>
    <w:rsid w:val="00B37244"/>
    <w:rsid w:val="00B37CB6"/>
    <w:rsid w:val="00B408D3"/>
    <w:rsid w:val="00B40988"/>
    <w:rsid w:val="00B40E24"/>
    <w:rsid w:val="00B4235B"/>
    <w:rsid w:val="00B42E27"/>
    <w:rsid w:val="00B43B4A"/>
    <w:rsid w:val="00B4435B"/>
    <w:rsid w:val="00B45D2E"/>
    <w:rsid w:val="00B46904"/>
    <w:rsid w:val="00B46DB2"/>
    <w:rsid w:val="00B50CEC"/>
    <w:rsid w:val="00B50E18"/>
    <w:rsid w:val="00B512C7"/>
    <w:rsid w:val="00B54C2E"/>
    <w:rsid w:val="00B5668D"/>
    <w:rsid w:val="00B579E6"/>
    <w:rsid w:val="00B57DCE"/>
    <w:rsid w:val="00B60A71"/>
    <w:rsid w:val="00B60F72"/>
    <w:rsid w:val="00B61038"/>
    <w:rsid w:val="00B61B58"/>
    <w:rsid w:val="00B63E2B"/>
    <w:rsid w:val="00B63FD2"/>
    <w:rsid w:val="00B64182"/>
    <w:rsid w:val="00B6424F"/>
    <w:rsid w:val="00B6639C"/>
    <w:rsid w:val="00B66AF4"/>
    <w:rsid w:val="00B67810"/>
    <w:rsid w:val="00B7056F"/>
    <w:rsid w:val="00B71092"/>
    <w:rsid w:val="00B73656"/>
    <w:rsid w:val="00B739B2"/>
    <w:rsid w:val="00B73CBD"/>
    <w:rsid w:val="00B74240"/>
    <w:rsid w:val="00B7443F"/>
    <w:rsid w:val="00B74E8E"/>
    <w:rsid w:val="00B74F40"/>
    <w:rsid w:val="00B75310"/>
    <w:rsid w:val="00B75AAD"/>
    <w:rsid w:val="00B75D67"/>
    <w:rsid w:val="00B761C4"/>
    <w:rsid w:val="00B7633D"/>
    <w:rsid w:val="00B7640A"/>
    <w:rsid w:val="00B7674A"/>
    <w:rsid w:val="00B769BA"/>
    <w:rsid w:val="00B76B2D"/>
    <w:rsid w:val="00B76B4D"/>
    <w:rsid w:val="00B76B9C"/>
    <w:rsid w:val="00B77632"/>
    <w:rsid w:val="00B80052"/>
    <w:rsid w:val="00B80518"/>
    <w:rsid w:val="00B80681"/>
    <w:rsid w:val="00B810DE"/>
    <w:rsid w:val="00B8178A"/>
    <w:rsid w:val="00B81C22"/>
    <w:rsid w:val="00B82051"/>
    <w:rsid w:val="00B822D6"/>
    <w:rsid w:val="00B827D5"/>
    <w:rsid w:val="00B82D2D"/>
    <w:rsid w:val="00B8481A"/>
    <w:rsid w:val="00B850E0"/>
    <w:rsid w:val="00B861B9"/>
    <w:rsid w:val="00B8642A"/>
    <w:rsid w:val="00B86BE4"/>
    <w:rsid w:val="00B87656"/>
    <w:rsid w:val="00B90288"/>
    <w:rsid w:val="00B90AFA"/>
    <w:rsid w:val="00B90C18"/>
    <w:rsid w:val="00B90C5B"/>
    <w:rsid w:val="00B91958"/>
    <w:rsid w:val="00B92278"/>
    <w:rsid w:val="00B931B2"/>
    <w:rsid w:val="00B9392E"/>
    <w:rsid w:val="00B93BDE"/>
    <w:rsid w:val="00B94F03"/>
    <w:rsid w:val="00B95D38"/>
    <w:rsid w:val="00BA04E2"/>
    <w:rsid w:val="00BA11B4"/>
    <w:rsid w:val="00BA11E9"/>
    <w:rsid w:val="00BA2A3B"/>
    <w:rsid w:val="00BA34DA"/>
    <w:rsid w:val="00BA427A"/>
    <w:rsid w:val="00BA4637"/>
    <w:rsid w:val="00BA4A3F"/>
    <w:rsid w:val="00BA4D51"/>
    <w:rsid w:val="00BA5042"/>
    <w:rsid w:val="00BA553E"/>
    <w:rsid w:val="00BA638D"/>
    <w:rsid w:val="00BA6E4E"/>
    <w:rsid w:val="00BA72C7"/>
    <w:rsid w:val="00BA72F8"/>
    <w:rsid w:val="00BA75E5"/>
    <w:rsid w:val="00BB082F"/>
    <w:rsid w:val="00BB0894"/>
    <w:rsid w:val="00BB1632"/>
    <w:rsid w:val="00BB190A"/>
    <w:rsid w:val="00BB20E2"/>
    <w:rsid w:val="00BB2186"/>
    <w:rsid w:val="00BB257D"/>
    <w:rsid w:val="00BB2EF5"/>
    <w:rsid w:val="00BB34F1"/>
    <w:rsid w:val="00BB39B9"/>
    <w:rsid w:val="00BB3B25"/>
    <w:rsid w:val="00BB5B1C"/>
    <w:rsid w:val="00BB6267"/>
    <w:rsid w:val="00BB69D4"/>
    <w:rsid w:val="00BB6BB6"/>
    <w:rsid w:val="00BB70FC"/>
    <w:rsid w:val="00BB712B"/>
    <w:rsid w:val="00BC1CBC"/>
    <w:rsid w:val="00BC22A7"/>
    <w:rsid w:val="00BC3B64"/>
    <w:rsid w:val="00BC3DE7"/>
    <w:rsid w:val="00BC3FB5"/>
    <w:rsid w:val="00BC635E"/>
    <w:rsid w:val="00BC696B"/>
    <w:rsid w:val="00BC7086"/>
    <w:rsid w:val="00BC70A7"/>
    <w:rsid w:val="00BC70D9"/>
    <w:rsid w:val="00BD030A"/>
    <w:rsid w:val="00BD15F5"/>
    <w:rsid w:val="00BD18EF"/>
    <w:rsid w:val="00BD1B59"/>
    <w:rsid w:val="00BD1E29"/>
    <w:rsid w:val="00BD26A3"/>
    <w:rsid w:val="00BD3CE6"/>
    <w:rsid w:val="00BD46E5"/>
    <w:rsid w:val="00BD4A29"/>
    <w:rsid w:val="00BD5DCD"/>
    <w:rsid w:val="00BD7E4E"/>
    <w:rsid w:val="00BD7F66"/>
    <w:rsid w:val="00BE02D7"/>
    <w:rsid w:val="00BE042D"/>
    <w:rsid w:val="00BE0682"/>
    <w:rsid w:val="00BE09F2"/>
    <w:rsid w:val="00BE0A89"/>
    <w:rsid w:val="00BE0CE5"/>
    <w:rsid w:val="00BE1703"/>
    <w:rsid w:val="00BE2313"/>
    <w:rsid w:val="00BE35A1"/>
    <w:rsid w:val="00BE42EB"/>
    <w:rsid w:val="00BE515B"/>
    <w:rsid w:val="00BE5725"/>
    <w:rsid w:val="00BE7413"/>
    <w:rsid w:val="00BF09EF"/>
    <w:rsid w:val="00BF0BE5"/>
    <w:rsid w:val="00BF2F6A"/>
    <w:rsid w:val="00BF300B"/>
    <w:rsid w:val="00BF33B4"/>
    <w:rsid w:val="00BF3F18"/>
    <w:rsid w:val="00BF50F4"/>
    <w:rsid w:val="00BF5535"/>
    <w:rsid w:val="00BF605E"/>
    <w:rsid w:val="00BF6E36"/>
    <w:rsid w:val="00BF70AA"/>
    <w:rsid w:val="00BF72D6"/>
    <w:rsid w:val="00BF74B9"/>
    <w:rsid w:val="00BF7599"/>
    <w:rsid w:val="00C02A17"/>
    <w:rsid w:val="00C0334C"/>
    <w:rsid w:val="00C054BC"/>
    <w:rsid w:val="00C05962"/>
    <w:rsid w:val="00C05BAD"/>
    <w:rsid w:val="00C06031"/>
    <w:rsid w:val="00C0624D"/>
    <w:rsid w:val="00C06534"/>
    <w:rsid w:val="00C06542"/>
    <w:rsid w:val="00C06C24"/>
    <w:rsid w:val="00C06CF1"/>
    <w:rsid w:val="00C06E76"/>
    <w:rsid w:val="00C103F4"/>
    <w:rsid w:val="00C105D9"/>
    <w:rsid w:val="00C10734"/>
    <w:rsid w:val="00C10893"/>
    <w:rsid w:val="00C115B9"/>
    <w:rsid w:val="00C11DB3"/>
    <w:rsid w:val="00C15C82"/>
    <w:rsid w:val="00C1725B"/>
    <w:rsid w:val="00C17886"/>
    <w:rsid w:val="00C17F4B"/>
    <w:rsid w:val="00C2151A"/>
    <w:rsid w:val="00C22F15"/>
    <w:rsid w:val="00C23014"/>
    <w:rsid w:val="00C238CE"/>
    <w:rsid w:val="00C23A48"/>
    <w:rsid w:val="00C2431C"/>
    <w:rsid w:val="00C244C3"/>
    <w:rsid w:val="00C24C62"/>
    <w:rsid w:val="00C250A5"/>
    <w:rsid w:val="00C25A95"/>
    <w:rsid w:val="00C325D0"/>
    <w:rsid w:val="00C3454B"/>
    <w:rsid w:val="00C34E40"/>
    <w:rsid w:val="00C36843"/>
    <w:rsid w:val="00C36CC7"/>
    <w:rsid w:val="00C408D3"/>
    <w:rsid w:val="00C4136A"/>
    <w:rsid w:val="00C414FD"/>
    <w:rsid w:val="00C41691"/>
    <w:rsid w:val="00C420CB"/>
    <w:rsid w:val="00C42221"/>
    <w:rsid w:val="00C42C8A"/>
    <w:rsid w:val="00C42D2F"/>
    <w:rsid w:val="00C43F2C"/>
    <w:rsid w:val="00C44FF0"/>
    <w:rsid w:val="00C450E0"/>
    <w:rsid w:val="00C454AA"/>
    <w:rsid w:val="00C459B0"/>
    <w:rsid w:val="00C45C74"/>
    <w:rsid w:val="00C4624C"/>
    <w:rsid w:val="00C46394"/>
    <w:rsid w:val="00C50081"/>
    <w:rsid w:val="00C508FA"/>
    <w:rsid w:val="00C509C4"/>
    <w:rsid w:val="00C51790"/>
    <w:rsid w:val="00C51C15"/>
    <w:rsid w:val="00C51DEE"/>
    <w:rsid w:val="00C524EF"/>
    <w:rsid w:val="00C5254E"/>
    <w:rsid w:val="00C52826"/>
    <w:rsid w:val="00C52FE3"/>
    <w:rsid w:val="00C534B7"/>
    <w:rsid w:val="00C53AF0"/>
    <w:rsid w:val="00C54DB6"/>
    <w:rsid w:val="00C557F1"/>
    <w:rsid w:val="00C558A9"/>
    <w:rsid w:val="00C56950"/>
    <w:rsid w:val="00C57050"/>
    <w:rsid w:val="00C5757B"/>
    <w:rsid w:val="00C578D9"/>
    <w:rsid w:val="00C60512"/>
    <w:rsid w:val="00C61540"/>
    <w:rsid w:val="00C633D1"/>
    <w:rsid w:val="00C63CF1"/>
    <w:rsid w:val="00C63E81"/>
    <w:rsid w:val="00C63F98"/>
    <w:rsid w:val="00C65119"/>
    <w:rsid w:val="00C67EA7"/>
    <w:rsid w:val="00C711F8"/>
    <w:rsid w:val="00C7122D"/>
    <w:rsid w:val="00C71230"/>
    <w:rsid w:val="00C71464"/>
    <w:rsid w:val="00C71C4C"/>
    <w:rsid w:val="00C7261D"/>
    <w:rsid w:val="00C72C08"/>
    <w:rsid w:val="00C75755"/>
    <w:rsid w:val="00C76445"/>
    <w:rsid w:val="00C7669A"/>
    <w:rsid w:val="00C80343"/>
    <w:rsid w:val="00C80B2C"/>
    <w:rsid w:val="00C8121C"/>
    <w:rsid w:val="00C8150C"/>
    <w:rsid w:val="00C816AB"/>
    <w:rsid w:val="00C8177E"/>
    <w:rsid w:val="00C822A4"/>
    <w:rsid w:val="00C82EF6"/>
    <w:rsid w:val="00C839ED"/>
    <w:rsid w:val="00C83BC9"/>
    <w:rsid w:val="00C83D7E"/>
    <w:rsid w:val="00C841AE"/>
    <w:rsid w:val="00C857F7"/>
    <w:rsid w:val="00C86D13"/>
    <w:rsid w:val="00C8734C"/>
    <w:rsid w:val="00C87466"/>
    <w:rsid w:val="00C87672"/>
    <w:rsid w:val="00C90751"/>
    <w:rsid w:val="00C91169"/>
    <w:rsid w:val="00C9132A"/>
    <w:rsid w:val="00C916CD"/>
    <w:rsid w:val="00C924E3"/>
    <w:rsid w:val="00C92518"/>
    <w:rsid w:val="00C926D9"/>
    <w:rsid w:val="00C92B60"/>
    <w:rsid w:val="00C932CF"/>
    <w:rsid w:val="00C93D52"/>
    <w:rsid w:val="00C94C08"/>
    <w:rsid w:val="00C95266"/>
    <w:rsid w:val="00C96B55"/>
    <w:rsid w:val="00C96CCE"/>
    <w:rsid w:val="00CA0536"/>
    <w:rsid w:val="00CA0FA5"/>
    <w:rsid w:val="00CA13A5"/>
    <w:rsid w:val="00CA16FB"/>
    <w:rsid w:val="00CA18F9"/>
    <w:rsid w:val="00CA1E44"/>
    <w:rsid w:val="00CA36CA"/>
    <w:rsid w:val="00CA42F1"/>
    <w:rsid w:val="00CA497C"/>
    <w:rsid w:val="00CA4CAF"/>
    <w:rsid w:val="00CA508B"/>
    <w:rsid w:val="00CA5202"/>
    <w:rsid w:val="00CA6481"/>
    <w:rsid w:val="00CA66BB"/>
    <w:rsid w:val="00CA66D6"/>
    <w:rsid w:val="00CA6920"/>
    <w:rsid w:val="00CA788A"/>
    <w:rsid w:val="00CA793B"/>
    <w:rsid w:val="00CA7F8B"/>
    <w:rsid w:val="00CB1100"/>
    <w:rsid w:val="00CB1E6D"/>
    <w:rsid w:val="00CB2F52"/>
    <w:rsid w:val="00CB30F8"/>
    <w:rsid w:val="00CB34F1"/>
    <w:rsid w:val="00CB3AA8"/>
    <w:rsid w:val="00CB61D7"/>
    <w:rsid w:val="00CB69E6"/>
    <w:rsid w:val="00CB6CA9"/>
    <w:rsid w:val="00CB7C2D"/>
    <w:rsid w:val="00CB7D17"/>
    <w:rsid w:val="00CC06A6"/>
    <w:rsid w:val="00CC0880"/>
    <w:rsid w:val="00CC09D3"/>
    <w:rsid w:val="00CC0D9F"/>
    <w:rsid w:val="00CC0DEB"/>
    <w:rsid w:val="00CC13D1"/>
    <w:rsid w:val="00CC3EB3"/>
    <w:rsid w:val="00CC3F35"/>
    <w:rsid w:val="00CC4780"/>
    <w:rsid w:val="00CC557F"/>
    <w:rsid w:val="00CC5850"/>
    <w:rsid w:val="00CC599F"/>
    <w:rsid w:val="00CC5A34"/>
    <w:rsid w:val="00CC651A"/>
    <w:rsid w:val="00CC74AB"/>
    <w:rsid w:val="00CC7E34"/>
    <w:rsid w:val="00CD1162"/>
    <w:rsid w:val="00CD18A7"/>
    <w:rsid w:val="00CD20C2"/>
    <w:rsid w:val="00CD252B"/>
    <w:rsid w:val="00CD272D"/>
    <w:rsid w:val="00CD32B2"/>
    <w:rsid w:val="00CD3F93"/>
    <w:rsid w:val="00CD4317"/>
    <w:rsid w:val="00CD4A7E"/>
    <w:rsid w:val="00CD4ABA"/>
    <w:rsid w:val="00CD5AA3"/>
    <w:rsid w:val="00CD6695"/>
    <w:rsid w:val="00CD6C09"/>
    <w:rsid w:val="00CE07CF"/>
    <w:rsid w:val="00CE1920"/>
    <w:rsid w:val="00CE237B"/>
    <w:rsid w:val="00CE277F"/>
    <w:rsid w:val="00CE2F31"/>
    <w:rsid w:val="00CE368F"/>
    <w:rsid w:val="00CE4A4D"/>
    <w:rsid w:val="00CE4D2A"/>
    <w:rsid w:val="00CE65E7"/>
    <w:rsid w:val="00CE67F8"/>
    <w:rsid w:val="00CE772A"/>
    <w:rsid w:val="00CE7D47"/>
    <w:rsid w:val="00CF1467"/>
    <w:rsid w:val="00CF1CB1"/>
    <w:rsid w:val="00CF2A31"/>
    <w:rsid w:val="00CF373D"/>
    <w:rsid w:val="00CF4923"/>
    <w:rsid w:val="00CF4CF6"/>
    <w:rsid w:val="00CF4EBF"/>
    <w:rsid w:val="00CF5206"/>
    <w:rsid w:val="00CF5365"/>
    <w:rsid w:val="00CF7893"/>
    <w:rsid w:val="00D00177"/>
    <w:rsid w:val="00D00215"/>
    <w:rsid w:val="00D03767"/>
    <w:rsid w:val="00D0505B"/>
    <w:rsid w:val="00D05CE1"/>
    <w:rsid w:val="00D06B59"/>
    <w:rsid w:val="00D06C84"/>
    <w:rsid w:val="00D10180"/>
    <w:rsid w:val="00D10FA3"/>
    <w:rsid w:val="00D1134F"/>
    <w:rsid w:val="00D12251"/>
    <w:rsid w:val="00D1226E"/>
    <w:rsid w:val="00D12319"/>
    <w:rsid w:val="00D123B6"/>
    <w:rsid w:val="00D12929"/>
    <w:rsid w:val="00D138B4"/>
    <w:rsid w:val="00D1474E"/>
    <w:rsid w:val="00D14773"/>
    <w:rsid w:val="00D14A85"/>
    <w:rsid w:val="00D14F68"/>
    <w:rsid w:val="00D154A3"/>
    <w:rsid w:val="00D16918"/>
    <w:rsid w:val="00D16DBE"/>
    <w:rsid w:val="00D17BD5"/>
    <w:rsid w:val="00D17FCF"/>
    <w:rsid w:val="00D20C48"/>
    <w:rsid w:val="00D20D86"/>
    <w:rsid w:val="00D21B1A"/>
    <w:rsid w:val="00D225AF"/>
    <w:rsid w:val="00D2273F"/>
    <w:rsid w:val="00D22FBD"/>
    <w:rsid w:val="00D232D4"/>
    <w:rsid w:val="00D23A40"/>
    <w:rsid w:val="00D24158"/>
    <w:rsid w:val="00D24D9D"/>
    <w:rsid w:val="00D251CD"/>
    <w:rsid w:val="00D25843"/>
    <w:rsid w:val="00D25CE5"/>
    <w:rsid w:val="00D2605A"/>
    <w:rsid w:val="00D266F3"/>
    <w:rsid w:val="00D26ED5"/>
    <w:rsid w:val="00D27684"/>
    <w:rsid w:val="00D27AF3"/>
    <w:rsid w:val="00D30C94"/>
    <w:rsid w:val="00D315A1"/>
    <w:rsid w:val="00D31671"/>
    <w:rsid w:val="00D322C4"/>
    <w:rsid w:val="00D327C5"/>
    <w:rsid w:val="00D32EBA"/>
    <w:rsid w:val="00D33009"/>
    <w:rsid w:val="00D3312D"/>
    <w:rsid w:val="00D3378D"/>
    <w:rsid w:val="00D33B7A"/>
    <w:rsid w:val="00D33BA7"/>
    <w:rsid w:val="00D3534D"/>
    <w:rsid w:val="00D354EC"/>
    <w:rsid w:val="00D35B9F"/>
    <w:rsid w:val="00D36094"/>
    <w:rsid w:val="00D3682F"/>
    <w:rsid w:val="00D36E85"/>
    <w:rsid w:val="00D37864"/>
    <w:rsid w:val="00D378F0"/>
    <w:rsid w:val="00D40243"/>
    <w:rsid w:val="00D42958"/>
    <w:rsid w:val="00D42C97"/>
    <w:rsid w:val="00D43092"/>
    <w:rsid w:val="00D43964"/>
    <w:rsid w:val="00D43A14"/>
    <w:rsid w:val="00D44BE0"/>
    <w:rsid w:val="00D45671"/>
    <w:rsid w:val="00D457EE"/>
    <w:rsid w:val="00D46834"/>
    <w:rsid w:val="00D46BAC"/>
    <w:rsid w:val="00D52E99"/>
    <w:rsid w:val="00D52FD1"/>
    <w:rsid w:val="00D5403F"/>
    <w:rsid w:val="00D540CD"/>
    <w:rsid w:val="00D54A3A"/>
    <w:rsid w:val="00D54E40"/>
    <w:rsid w:val="00D5616F"/>
    <w:rsid w:val="00D57939"/>
    <w:rsid w:val="00D57DCB"/>
    <w:rsid w:val="00D61B52"/>
    <w:rsid w:val="00D6242C"/>
    <w:rsid w:val="00D62622"/>
    <w:rsid w:val="00D62CB6"/>
    <w:rsid w:val="00D62F6C"/>
    <w:rsid w:val="00D65684"/>
    <w:rsid w:val="00D66514"/>
    <w:rsid w:val="00D666CD"/>
    <w:rsid w:val="00D66B5F"/>
    <w:rsid w:val="00D704C6"/>
    <w:rsid w:val="00D70DFA"/>
    <w:rsid w:val="00D71ADD"/>
    <w:rsid w:val="00D7204B"/>
    <w:rsid w:val="00D72BBF"/>
    <w:rsid w:val="00D72C80"/>
    <w:rsid w:val="00D748C5"/>
    <w:rsid w:val="00D74A40"/>
    <w:rsid w:val="00D754FF"/>
    <w:rsid w:val="00D75C69"/>
    <w:rsid w:val="00D75E4A"/>
    <w:rsid w:val="00D76470"/>
    <w:rsid w:val="00D76C74"/>
    <w:rsid w:val="00D77E44"/>
    <w:rsid w:val="00D80EE5"/>
    <w:rsid w:val="00D81843"/>
    <w:rsid w:val="00D829B0"/>
    <w:rsid w:val="00D82AF3"/>
    <w:rsid w:val="00D84FDF"/>
    <w:rsid w:val="00D85F3B"/>
    <w:rsid w:val="00D867E3"/>
    <w:rsid w:val="00D86A86"/>
    <w:rsid w:val="00D86D8A"/>
    <w:rsid w:val="00D876DA"/>
    <w:rsid w:val="00D90015"/>
    <w:rsid w:val="00D90174"/>
    <w:rsid w:val="00D916F7"/>
    <w:rsid w:val="00D91CF1"/>
    <w:rsid w:val="00D92403"/>
    <w:rsid w:val="00D929BD"/>
    <w:rsid w:val="00D92B4A"/>
    <w:rsid w:val="00D92B97"/>
    <w:rsid w:val="00D9360A"/>
    <w:rsid w:val="00D939FF"/>
    <w:rsid w:val="00D93D55"/>
    <w:rsid w:val="00D947BB"/>
    <w:rsid w:val="00D95C8E"/>
    <w:rsid w:val="00D96528"/>
    <w:rsid w:val="00D96C48"/>
    <w:rsid w:val="00D96DFB"/>
    <w:rsid w:val="00D97465"/>
    <w:rsid w:val="00D977BE"/>
    <w:rsid w:val="00DA0111"/>
    <w:rsid w:val="00DA2DE1"/>
    <w:rsid w:val="00DA35B9"/>
    <w:rsid w:val="00DA4725"/>
    <w:rsid w:val="00DA4BD6"/>
    <w:rsid w:val="00DA4E79"/>
    <w:rsid w:val="00DA647F"/>
    <w:rsid w:val="00DA7247"/>
    <w:rsid w:val="00DA72B5"/>
    <w:rsid w:val="00DA76BF"/>
    <w:rsid w:val="00DB0ABB"/>
    <w:rsid w:val="00DB184B"/>
    <w:rsid w:val="00DB25F5"/>
    <w:rsid w:val="00DB45C0"/>
    <w:rsid w:val="00DB5520"/>
    <w:rsid w:val="00DB6BEE"/>
    <w:rsid w:val="00DB7E0A"/>
    <w:rsid w:val="00DC0129"/>
    <w:rsid w:val="00DC05F1"/>
    <w:rsid w:val="00DC0D36"/>
    <w:rsid w:val="00DC0E2B"/>
    <w:rsid w:val="00DC118E"/>
    <w:rsid w:val="00DC24C7"/>
    <w:rsid w:val="00DC2C31"/>
    <w:rsid w:val="00DC40CF"/>
    <w:rsid w:val="00DC48F4"/>
    <w:rsid w:val="00DC5511"/>
    <w:rsid w:val="00DC5990"/>
    <w:rsid w:val="00DC796D"/>
    <w:rsid w:val="00DD1F20"/>
    <w:rsid w:val="00DD2358"/>
    <w:rsid w:val="00DD2F23"/>
    <w:rsid w:val="00DD4B7D"/>
    <w:rsid w:val="00DD4D7C"/>
    <w:rsid w:val="00DD4DAE"/>
    <w:rsid w:val="00DD53FB"/>
    <w:rsid w:val="00DD7420"/>
    <w:rsid w:val="00DD7C17"/>
    <w:rsid w:val="00DD7C66"/>
    <w:rsid w:val="00DE20C6"/>
    <w:rsid w:val="00DE3008"/>
    <w:rsid w:val="00DE355F"/>
    <w:rsid w:val="00DE3D2B"/>
    <w:rsid w:val="00DE407D"/>
    <w:rsid w:val="00DE4D71"/>
    <w:rsid w:val="00DE63E2"/>
    <w:rsid w:val="00DE729B"/>
    <w:rsid w:val="00DF0509"/>
    <w:rsid w:val="00DF06D5"/>
    <w:rsid w:val="00DF0792"/>
    <w:rsid w:val="00DF0BF9"/>
    <w:rsid w:val="00DF0EF2"/>
    <w:rsid w:val="00DF28FF"/>
    <w:rsid w:val="00DF43EE"/>
    <w:rsid w:val="00DF606A"/>
    <w:rsid w:val="00DF6753"/>
    <w:rsid w:val="00DF71EF"/>
    <w:rsid w:val="00DF73D9"/>
    <w:rsid w:val="00DF75B4"/>
    <w:rsid w:val="00DF7656"/>
    <w:rsid w:val="00DF7ED8"/>
    <w:rsid w:val="00E001EF"/>
    <w:rsid w:val="00E016B4"/>
    <w:rsid w:val="00E01A25"/>
    <w:rsid w:val="00E01B99"/>
    <w:rsid w:val="00E02C55"/>
    <w:rsid w:val="00E0343E"/>
    <w:rsid w:val="00E03D3F"/>
    <w:rsid w:val="00E04C43"/>
    <w:rsid w:val="00E057C9"/>
    <w:rsid w:val="00E06B2E"/>
    <w:rsid w:val="00E06FC2"/>
    <w:rsid w:val="00E078E5"/>
    <w:rsid w:val="00E079C0"/>
    <w:rsid w:val="00E07C21"/>
    <w:rsid w:val="00E10E8E"/>
    <w:rsid w:val="00E11044"/>
    <w:rsid w:val="00E130B1"/>
    <w:rsid w:val="00E16AA3"/>
    <w:rsid w:val="00E172C0"/>
    <w:rsid w:val="00E203CC"/>
    <w:rsid w:val="00E22439"/>
    <w:rsid w:val="00E22734"/>
    <w:rsid w:val="00E22DFE"/>
    <w:rsid w:val="00E23371"/>
    <w:rsid w:val="00E23DA5"/>
    <w:rsid w:val="00E246CF"/>
    <w:rsid w:val="00E254A8"/>
    <w:rsid w:val="00E26926"/>
    <w:rsid w:val="00E26FEC"/>
    <w:rsid w:val="00E274A6"/>
    <w:rsid w:val="00E27742"/>
    <w:rsid w:val="00E27816"/>
    <w:rsid w:val="00E30C34"/>
    <w:rsid w:val="00E33244"/>
    <w:rsid w:val="00E33793"/>
    <w:rsid w:val="00E3441A"/>
    <w:rsid w:val="00E357D5"/>
    <w:rsid w:val="00E36A19"/>
    <w:rsid w:val="00E406ED"/>
    <w:rsid w:val="00E42053"/>
    <w:rsid w:val="00E4279F"/>
    <w:rsid w:val="00E42E4A"/>
    <w:rsid w:val="00E43962"/>
    <w:rsid w:val="00E43C0A"/>
    <w:rsid w:val="00E43E37"/>
    <w:rsid w:val="00E445C3"/>
    <w:rsid w:val="00E44978"/>
    <w:rsid w:val="00E44B72"/>
    <w:rsid w:val="00E44E48"/>
    <w:rsid w:val="00E454CD"/>
    <w:rsid w:val="00E46E7D"/>
    <w:rsid w:val="00E47387"/>
    <w:rsid w:val="00E50958"/>
    <w:rsid w:val="00E50AA6"/>
    <w:rsid w:val="00E52450"/>
    <w:rsid w:val="00E52CA8"/>
    <w:rsid w:val="00E52CBE"/>
    <w:rsid w:val="00E5343D"/>
    <w:rsid w:val="00E535FA"/>
    <w:rsid w:val="00E53F95"/>
    <w:rsid w:val="00E55B18"/>
    <w:rsid w:val="00E55DFA"/>
    <w:rsid w:val="00E56485"/>
    <w:rsid w:val="00E5727E"/>
    <w:rsid w:val="00E572C9"/>
    <w:rsid w:val="00E57739"/>
    <w:rsid w:val="00E606A8"/>
    <w:rsid w:val="00E61469"/>
    <w:rsid w:val="00E61F5A"/>
    <w:rsid w:val="00E636EB"/>
    <w:rsid w:val="00E63DF0"/>
    <w:rsid w:val="00E64276"/>
    <w:rsid w:val="00E6428D"/>
    <w:rsid w:val="00E6443B"/>
    <w:rsid w:val="00E64639"/>
    <w:rsid w:val="00E64B00"/>
    <w:rsid w:val="00E654D7"/>
    <w:rsid w:val="00E65A9D"/>
    <w:rsid w:val="00E6792D"/>
    <w:rsid w:val="00E70C2F"/>
    <w:rsid w:val="00E72176"/>
    <w:rsid w:val="00E72F34"/>
    <w:rsid w:val="00E7329C"/>
    <w:rsid w:val="00E732EF"/>
    <w:rsid w:val="00E73304"/>
    <w:rsid w:val="00E738A0"/>
    <w:rsid w:val="00E74B0C"/>
    <w:rsid w:val="00E759E6"/>
    <w:rsid w:val="00E75A96"/>
    <w:rsid w:val="00E77421"/>
    <w:rsid w:val="00E7783A"/>
    <w:rsid w:val="00E77ADB"/>
    <w:rsid w:val="00E800DB"/>
    <w:rsid w:val="00E8099E"/>
    <w:rsid w:val="00E80B17"/>
    <w:rsid w:val="00E80B57"/>
    <w:rsid w:val="00E814AF"/>
    <w:rsid w:val="00E81936"/>
    <w:rsid w:val="00E81A48"/>
    <w:rsid w:val="00E820E4"/>
    <w:rsid w:val="00E83172"/>
    <w:rsid w:val="00E833A0"/>
    <w:rsid w:val="00E84621"/>
    <w:rsid w:val="00E8536A"/>
    <w:rsid w:val="00E8545D"/>
    <w:rsid w:val="00E85A91"/>
    <w:rsid w:val="00E85CDF"/>
    <w:rsid w:val="00E86BB3"/>
    <w:rsid w:val="00E87763"/>
    <w:rsid w:val="00E879AF"/>
    <w:rsid w:val="00E87AAD"/>
    <w:rsid w:val="00E9006F"/>
    <w:rsid w:val="00E904D7"/>
    <w:rsid w:val="00E90554"/>
    <w:rsid w:val="00E90C82"/>
    <w:rsid w:val="00E90F4C"/>
    <w:rsid w:val="00E91446"/>
    <w:rsid w:val="00E91B0E"/>
    <w:rsid w:val="00E923DA"/>
    <w:rsid w:val="00E9289C"/>
    <w:rsid w:val="00E93502"/>
    <w:rsid w:val="00E939EC"/>
    <w:rsid w:val="00E93D42"/>
    <w:rsid w:val="00E94A29"/>
    <w:rsid w:val="00E94E72"/>
    <w:rsid w:val="00E95D6B"/>
    <w:rsid w:val="00E969EB"/>
    <w:rsid w:val="00E97B6D"/>
    <w:rsid w:val="00EA051A"/>
    <w:rsid w:val="00EA08D5"/>
    <w:rsid w:val="00EA154A"/>
    <w:rsid w:val="00EA156A"/>
    <w:rsid w:val="00EA1580"/>
    <w:rsid w:val="00EA1822"/>
    <w:rsid w:val="00EA2DF9"/>
    <w:rsid w:val="00EA41F8"/>
    <w:rsid w:val="00EA53DA"/>
    <w:rsid w:val="00EA55A4"/>
    <w:rsid w:val="00EA57E7"/>
    <w:rsid w:val="00EA587C"/>
    <w:rsid w:val="00EA66CF"/>
    <w:rsid w:val="00EA6CF0"/>
    <w:rsid w:val="00EA76BF"/>
    <w:rsid w:val="00EA7BC2"/>
    <w:rsid w:val="00EB051C"/>
    <w:rsid w:val="00EB11B8"/>
    <w:rsid w:val="00EB230F"/>
    <w:rsid w:val="00EB253E"/>
    <w:rsid w:val="00EB25BC"/>
    <w:rsid w:val="00EB2D94"/>
    <w:rsid w:val="00EB2E66"/>
    <w:rsid w:val="00EB48DF"/>
    <w:rsid w:val="00EB57D3"/>
    <w:rsid w:val="00EB6C62"/>
    <w:rsid w:val="00EC011A"/>
    <w:rsid w:val="00EC073B"/>
    <w:rsid w:val="00EC24E7"/>
    <w:rsid w:val="00EC3343"/>
    <w:rsid w:val="00EC358C"/>
    <w:rsid w:val="00EC3CF8"/>
    <w:rsid w:val="00EC4A68"/>
    <w:rsid w:val="00EC4B15"/>
    <w:rsid w:val="00EC5022"/>
    <w:rsid w:val="00EC5726"/>
    <w:rsid w:val="00EC6101"/>
    <w:rsid w:val="00EC7CF6"/>
    <w:rsid w:val="00ED03F0"/>
    <w:rsid w:val="00ED045C"/>
    <w:rsid w:val="00ED08E8"/>
    <w:rsid w:val="00ED0E39"/>
    <w:rsid w:val="00ED1192"/>
    <w:rsid w:val="00ED1718"/>
    <w:rsid w:val="00ED2C89"/>
    <w:rsid w:val="00ED377B"/>
    <w:rsid w:val="00ED38F9"/>
    <w:rsid w:val="00ED3CAB"/>
    <w:rsid w:val="00ED3F49"/>
    <w:rsid w:val="00ED4975"/>
    <w:rsid w:val="00ED4BCC"/>
    <w:rsid w:val="00ED5D04"/>
    <w:rsid w:val="00ED6540"/>
    <w:rsid w:val="00EE00AF"/>
    <w:rsid w:val="00EE08AE"/>
    <w:rsid w:val="00EE13B1"/>
    <w:rsid w:val="00EE19EA"/>
    <w:rsid w:val="00EE344A"/>
    <w:rsid w:val="00EE390E"/>
    <w:rsid w:val="00EE45F2"/>
    <w:rsid w:val="00EE4CF9"/>
    <w:rsid w:val="00EE622D"/>
    <w:rsid w:val="00EF0889"/>
    <w:rsid w:val="00EF0D34"/>
    <w:rsid w:val="00EF2F78"/>
    <w:rsid w:val="00EF3234"/>
    <w:rsid w:val="00EF32D9"/>
    <w:rsid w:val="00EF35E4"/>
    <w:rsid w:val="00EF3649"/>
    <w:rsid w:val="00EF573B"/>
    <w:rsid w:val="00EF586C"/>
    <w:rsid w:val="00EF5A59"/>
    <w:rsid w:val="00EF6036"/>
    <w:rsid w:val="00EF7B1C"/>
    <w:rsid w:val="00F00250"/>
    <w:rsid w:val="00F01203"/>
    <w:rsid w:val="00F028D8"/>
    <w:rsid w:val="00F02ED0"/>
    <w:rsid w:val="00F02FC6"/>
    <w:rsid w:val="00F03A70"/>
    <w:rsid w:val="00F04336"/>
    <w:rsid w:val="00F0509F"/>
    <w:rsid w:val="00F0780D"/>
    <w:rsid w:val="00F07A69"/>
    <w:rsid w:val="00F07F7D"/>
    <w:rsid w:val="00F102B1"/>
    <w:rsid w:val="00F1048B"/>
    <w:rsid w:val="00F1180F"/>
    <w:rsid w:val="00F11CF7"/>
    <w:rsid w:val="00F11D2A"/>
    <w:rsid w:val="00F129B7"/>
    <w:rsid w:val="00F1312E"/>
    <w:rsid w:val="00F13870"/>
    <w:rsid w:val="00F13C64"/>
    <w:rsid w:val="00F13CDA"/>
    <w:rsid w:val="00F13EB5"/>
    <w:rsid w:val="00F148BA"/>
    <w:rsid w:val="00F14E37"/>
    <w:rsid w:val="00F170D0"/>
    <w:rsid w:val="00F21961"/>
    <w:rsid w:val="00F22CA2"/>
    <w:rsid w:val="00F237A9"/>
    <w:rsid w:val="00F241EF"/>
    <w:rsid w:val="00F24E30"/>
    <w:rsid w:val="00F24EEA"/>
    <w:rsid w:val="00F25133"/>
    <w:rsid w:val="00F261A3"/>
    <w:rsid w:val="00F261A4"/>
    <w:rsid w:val="00F26368"/>
    <w:rsid w:val="00F27407"/>
    <w:rsid w:val="00F27F6A"/>
    <w:rsid w:val="00F31987"/>
    <w:rsid w:val="00F31D04"/>
    <w:rsid w:val="00F32189"/>
    <w:rsid w:val="00F32EEF"/>
    <w:rsid w:val="00F33180"/>
    <w:rsid w:val="00F36458"/>
    <w:rsid w:val="00F42B83"/>
    <w:rsid w:val="00F42C0F"/>
    <w:rsid w:val="00F442BF"/>
    <w:rsid w:val="00F44755"/>
    <w:rsid w:val="00F44A67"/>
    <w:rsid w:val="00F450B3"/>
    <w:rsid w:val="00F455FC"/>
    <w:rsid w:val="00F45686"/>
    <w:rsid w:val="00F45995"/>
    <w:rsid w:val="00F45DA8"/>
    <w:rsid w:val="00F47484"/>
    <w:rsid w:val="00F531F4"/>
    <w:rsid w:val="00F53220"/>
    <w:rsid w:val="00F54078"/>
    <w:rsid w:val="00F54272"/>
    <w:rsid w:val="00F5438F"/>
    <w:rsid w:val="00F54BDF"/>
    <w:rsid w:val="00F565DD"/>
    <w:rsid w:val="00F568DB"/>
    <w:rsid w:val="00F57A3C"/>
    <w:rsid w:val="00F60BB5"/>
    <w:rsid w:val="00F610BE"/>
    <w:rsid w:val="00F6189D"/>
    <w:rsid w:val="00F62B85"/>
    <w:rsid w:val="00F654AE"/>
    <w:rsid w:val="00F65C17"/>
    <w:rsid w:val="00F660DD"/>
    <w:rsid w:val="00F66B8E"/>
    <w:rsid w:val="00F66ED9"/>
    <w:rsid w:val="00F7170D"/>
    <w:rsid w:val="00F72948"/>
    <w:rsid w:val="00F73877"/>
    <w:rsid w:val="00F74130"/>
    <w:rsid w:val="00F7464A"/>
    <w:rsid w:val="00F746DE"/>
    <w:rsid w:val="00F74C85"/>
    <w:rsid w:val="00F74F91"/>
    <w:rsid w:val="00F758A9"/>
    <w:rsid w:val="00F7671E"/>
    <w:rsid w:val="00F76AC5"/>
    <w:rsid w:val="00F77206"/>
    <w:rsid w:val="00F77F09"/>
    <w:rsid w:val="00F802AE"/>
    <w:rsid w:val="00F80694"/>
    <w:rsid w:val="00F8165A"/>
    <w:rsid w:val="00F819AB"/>
    <w:rsid w:val="00F837CF"/>
    <w:rsid w:val="00F83B3A"/>
    <w:rsid w:val="00F85CC2"/>
    <w:rsid w:val="00F85D07"/>
    <w:rsid w:val="00F86114"/>
    <w:rsid w:val="00F86FC1"/>
    <w:rsid w:val="00F87004"/>
    <w:rsid w:val="00F902E5"/>
    <w:rsid w:val="00F91291"/>
    <w:rsid w:val="00F9194F"/>
    <w:rsid w:val="00F920BB"/>
    <w:rsid w:val="00F9372C"/>
    <w:rsid w:val="00F93AC3"/>
    <w:rsid w:val="00F946D7"/>
    <w:rsid w:val="00F957EB"/>
    <w:rsid w:val="00F9660B"/>
    <w:rsid w:val="00F968EC"/>
    <w:rsid w:val="00F9798D"/>
    <w:rsid w:val="00F97A33"/>
    <w:rsid w:val="00FA0657"/>
    <w:rsid w:val="00FA10DE"/>
    <w:rsid w:val="00FA152F"/>
    <w:rsid w:val="00FA1FAF"/>
    <w:rsid w:val="00FA2798"/>
    <w:rsid w:val="00FA344F"/>
    <w:rsid w:val="00FA43D8"/>
    <w:rsid w:val="00FA58E0"/>
    <w:rsid w:val="00FA5D25"/>
    <w:rsid w:val="00FA6597"/>
    <w:rsid w:val="00FA733C"/>
    <w:rsid w:val="00FA7C8F"/>
    <w:rsid w:val="00FB011E"/>
    <w:rsid w:val="00FB0144"/>
    <w:rsid w:val="00FB1CDE"/>
    <w:rsid w:val="00FB26BE"/>
    <w:rsid w:val="00FB2D31"/>
    <w:rsid w:val="00FB2F58"/>
    <w:rsid w:val="00FB4915"/>
    <w:rsid w:val="00FB4B34"/>
    <w:rsid w:val="00FB58AC"/>
    <w:rsid w:val="00FB58AE"/>
    <w:rsid w:val="00FB5A34"/>
    <w:rsid w:val="00FB5D52"/>
    <w:rsid w:val="00FB5D9B"/>
    <w:rsid w:val="00FB6C9A"/>
    <w:rsid w:val="00FB77BE"/>
    <w:rsid w:val="00FC0C34"/>
    <w:rsid w:val="00FC1CE6"/>
    <w:rsid w:val="00FC2197"/>
    <w:rsid w:val="00FC2931"/>
    <w:rsid w:val="00FC52A5"/>
    <w:rsid w:val="00FC5974"/>
    <w:rsid w:val="00FC6B1D"/>
    <w:rsid w:val="00FC7C0B"/>
    <w:rsid w:val="00FC7D3B"/>
    <w:rsid w:val="00FD0357"/>
    <w:rsid w:val="00FD0DCA"/>
    <w:rsid w:val="00FD1778"/>
    <w:rsid w:val="00FD1B30"/>
    <w:rsid w:val="00FD1E72"/>
    <w:rsid w:val="00FD2288"/>
    <w:rsid w:val="00FD2BCD"/>
    <w:rsid w:val="00FD4102"/>
    <w:rsid w:val="00FD5280"/>
    <w:rsid w:val="00FD52B6"/>
    <w:rsid w:val="00FD6CE1"/>
    <w:rsid w:val="00FD77E2"/>
    <w:rsid w:val="00FD7BB9"/>
    <w:rsid w:val="00FE115E"/>
    <w:rsid w:val="00FE1E79"/>
    <w:rsid w:val="00FE389A"/>
    <w:rsid w:val="00FE413D"/>
    <w:rsid w:val="00FE4CA2"/>
    <w:rsid w:val="00FE6314"/>
    <w:rsid w:val="00FE6F35"/>
    <w:rsid w:val="00FE7721"/>
    <w:rsid w:val="00FE77A9"/>
    <w:rsid w:val="00FE78F9"/>
    <w:rsid w:val="00FE7CC7"/>
    <w:rsid w:val="00FF02BD"/>
    <w:rsid w:val="00FF12B1"/>
    <w:rsid w:val="00FF27A0"/>
    <w:rsid w:val="00FF2D95"/>
    <w:rsid w:val="00FF3586"/>
    <w:rsid w:val="00FF3F8C"/>
    <w:rsid w:val="00FF4473"/>
    <w:rsid w:val="00FF4CCB"/>
    <w:rsid w:val="00FF5E18"/>
    <w:rsid w:val="00FF622E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40E5"/>
  <w15:docId w15:val="{E132D3A5-4F63-4D7F-BF05-1C92BA6A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5990"/>
    <w:pPr>
      <w:spacing w:after="200" w:line="276" w:lineRule="auto"/>
    </w:pPr>
    <w:rPr>
      <w:rFonts w:eastAsiaTheme="minorEastAsia"/>
      <w:lang w:eastAsia="de-DE"/>
    </w:rPr>
  </w:style>
  <w:style w:type="paragraph" w:styleId="berschrift1">
    <w:name w:val="heading 1"/>
    <w:basedOn w:val="pstyleone"/>
    <w:next w:val="Standard"/>
    <w:link w:val="berschrift1Zchn"/>
    <w:uiPriority w:val="9"/>
    <w:qFormat/>
    <w:rsid w:val="00823963"/>
    <w:pPr>
      <w:spacing w:before="0" w:beforeAutospacing="0" w:after="60" w:afterAutospacing="0"/>
      <w:ind w:left="397" w:hanging="397"/>
      <w:outlineLvl w:val="0"/>
    </w:pPr>
    <w:rPr>
      <w:rFonts w:ascii="Arial" w:eastAsiaTheme="minorEastAsia" w:hAnsi="Arial" w:cs="Arial"/>
      <w:b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DC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one">
    <w:name w:val="p_style_one"/>
    <w:basedOn w:val="Standard"/>
    <w:rsid w:val="00DC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DC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5990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C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5990"/>
    <w:rPr>
      <w:rFonts w:eastAsiaTheme="minorEastAsia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25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25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2532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5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532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2532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0146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23963"/>
    <w:rPr>
      <w:rFonts w:ascii="Arial" w:eastAsiaTheme="minorEastAsia" w:hAnsi="Arial" w:cs="Arial"/>
      <w:b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4B6F42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7531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75310"/>
    <w:rPr>
      <w:rFonts w:eastAsiaTheme="minorEastAsia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B7531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531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5310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75310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7910/DVN/KGVSYH" TargetMode="External"/><Relationship Id="rId18" Type="http://schemas.openxmlformats.org/officeDocument/2006/relationships/hyperlink" Target="https://multilateralism.sipa.columbia.edu/news/when-evidence-meets-power-uncovering-politics-evaluation-united-nations" TargetMode="External"/><Relationship Id="rId26" Type="http://schemas.openxmlformats.org/officeDocument/2006/relationships/hyperlink" Target="https://www.gppi.net/media/GPPi_2020_Independent-Review-of-Donor-Assessments.pdf" TargetMode="External"/><Relationship Id="rId39" Type="http://schemas.openxmlformats.org/officeDocument/2006/relationships/hyperlink" Target="http://www.frient-peacebuilding-forum.de" TargetMode="External"/><Relationship Id="rId21" Type="http://schemas.openxmlformats.org/officeDocument/2006/relationships/hyperlink" Target="https://osce-network.net/fileadmin/user_upload/OSCE_Network_Perspectives_2022_20June_final.pdf" TargetMode="External"/><Relationship Id="rId34" Type="http://schemas.openxmlformats.org/officeDocument/2006/relationships/hyperlink" Target="http://library.fes.de/pdf-files/iez/11110.pdf" TargetMode="External"/><Relationship Id="rId42" Type="http://schemas.openxmlformats.org/officeDocument/2006/relationships/hyperlink" Target="http://www.zif-berlin.org/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clanthology.org/2024.lrec-main.1165/" TargetMode="External"/><Relationship Id="rId29" Type="http://schemas.openxmlformats.org/officeDocument/2006/relationships/hyperlink" Target="https://css.ethz.ch/content/dam/ethz/special-interest/gess/cis/center-for-securities-studies/pdfs/Behoerdenspiegel-2019-Wege-zur-Einbindung-von-Freiwilligen.pdf" TargetMode="External"/><Relationship Id="rId11" Type="http://schemas.openxmlformats.org/officeDocument/2006/relationships/hyperlink" Target="https://doi.org/10.7910/DVN/GHZKIG" TargetMode="External"/><Relationship Id="rId24" Type="http://schemas.openxmlformats.org/officeDocument/2006/relationships/hyperlink" Target="http://nbn-resolving.de/urn:nbn:de:bsz:352-2-1o113rddcjfjo5" TargetMode="External"/><Relationship Id="rId32" Type="http://schemas.openxmlformats.org/officeDocument/2006/relationships/hyperlink" Target="http://www.ipg-journal.de" TargetMode="External"/><Relationship Id="rId37" Type="http://schemas.openxmlformats.org/officeDocument/2006/relationships/hyperlink" Target="http://mondediplo.com/blogs/no-surprises-in-south-sudan-or-in-the-central" TargetMode="External"/><Relationship Id="rId40" Type="http://schemas.openxmlformats.org/officeDocument/2006/relationships/hyperlink" Target="http://www.zif-berlin.org/fileadmin/uploads/analyse/dokumente/veroeffentlichungen/GPPi_Studie_Wiedervereinigung_Eckhard_Mai_2014.pdf" TargetMode="External"/><Relationship Id="rId45" Type="http://schemas.openxmlformats.org/officeDocument/2006/relationships/hyperlink" Target="http://www.euractiv.de/erweiterung-und-nachbarn/artikel/eu-aussenpolitik-im-kosovo-mehr-mut-zum-risiko-00778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riedensgutachten.de/index.php/id-2014.html" TargetMode="External"/><Relationship Id="rId23" Type="http://schemas.openxmlformats.org/officeDocument/2006/relationships/hyperlink" Target="http://nbn-resolving.de/urn:nbn:de:bsz:352-2-3432z9i4ve5n6" TargetMode="External"/><Relationship Id="rId28" Type="http://schemas.openxmlformats.org/officeDocument/2006/relationships/hyperlink" Target="https://arxiv.org/pdf/1906.10969.pdf" TargetMode="External"/><Relationship Id="rId36" Type="http://schemas.openxmlformats.org/officeDocument/2006/relationships/hyperlink" Target="http://mondediplo.com/blogs/no-surprises-in-south-sudan-or-in-the-centra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google.de/url?sa=t&amp;rct=j&amp;q=&amp;esrc=s&amp;source=web&amp;cd=27&amp;cad=rja&amp;uact=8&amp;ved=0CDoQFjAGOBQ&amp;url=http%3A%2F%2Fsocialscience.nl%2Fwp-content%2Fuploads%2F2013%2F04%2FVolume-3-Issue-1-Article-3.pdf&amp;ei=faqhU4CzIubjywOm8IHIBQ&amp;usg=AFQjCNEUAadRv2uvCDICjyY2zCGFhxLJTg&amp;sig2=ns9MNFe37N01DFY8NLQsPA&amp;bvm=bv.69137298,d.bGQ" TargetMode="External"/><Relationship Id="rId19" Type="http://schemas.openxmlformats.org/officeDocument/2006/relationships/hyperlink" Target="https://www.wfp.org/publications/evaluation-policy-wfps-role-peacebuilding-transition-settings" TargetMode="External"/><Relationship Id="rId31" Type="http://schemas.openxmlformats.org/officeDocument/2006/relationships/hyperlink" Target="https://www.ipg-journal.de/kommentar/artikel/hat-sich-stets-bemueht-1877/" TargetMode="External"/><Relationship Id="rId44" Type="http://schemas.openxmlformats.org/officeDocument/2006/relationships/hyperlink" Target="http://www.euractiv.de/erweiterung-und-nachbarn/artikel/eu-aussenpolitik-im-kosovo-mehr-mut-zum-risiko-0077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u.de/lehrstuehle/public-administration/" TargetMode="External"/><Relationship Id="rId14" Type="http://schemas.openxmlformats.org/officeDocument/2006/relationships/hyperlink" Target="https://doi.org/10.7910/DVN/OM9RG8" TargetMode="External"/><Relationship Id="rId22" Type="http://schemas.openxmlformats.org/officeDocument/2006/relationships/hyperlink" Target="http://nbn-resolving.de/urn:nbn:de:bsz:352-2-cwtrntsqw5wm2" TargetMode="External"/><Relationship Id="rId27" Type="http://schemas.openxmlformats.org/officeDocument/2006/relationships/hyperlink" Target="http://nbn-resolving.de/urn:nbn:de:bsz:352-2-uxhfn4noqkgi8" TargetMode="External"/><Relationship Id="rId30" Type="http://schemas.openxmlformats.org/officeDocument/2006/relationships/hyperlink" Target="http://library.fes.de/pdf-files/iez/14813.pdf" TargetMode="External"/><Relationship Id="rId35" Type="http://schemas.openxmlformats.org/officeDocument/2006/relationships/hyperlink" Target="http://library.fes.de/pdf-files/iez/11110.pdf" TargetMode="External"/><Relationship Id="rId43" Type="http://schemas.openxmlformats.org/officeDocument/2006/relationships/hyperlink" Target="http://www.gppi.net/fileadmin/user_upload/media/pub/2013/Eckhard_et_al_2013_UNPOL_international_police_peacekeeping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teffen.eckhard@zu.de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7910/DVN/0SI2VX" TargetMode="External"/><Relationship Id="rId17" Type="http://schemas.openxmlformats.org/officeDocument/2006/relationships/hyperlink" Target="https://old.gscl.org/en/arbeitskreise/cpss/cpss-2022/workshop-proceedings-2022" TargetMode="External"/><Relationship Id="rId25" Type="http://schemas.openxmlformats.org/officeDocument/2006/relationships/hyperlink" Target="http://nbn-resolving.de/urn:nbn:de:bsz:352-2-1job7b1mdncii5" TargetMode="External"/><Relationship Id="rId33" Type="http://schemas.openxmlformats.org/officeDocument/2006/relationships/hyperlink" Target="http://www.ipg-journal.de" TargetMode="External"/><Relationship Id="rId38" Type="http://schemas.openxmlformats.org/officeDocument/2006/relationships/hyperlink" Target="http://www.gppi.net/publications/articles/2014/no_development_without_security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zu-daily.de/daily/zuruf/2022/12-19_eckhard-zur-unzeit-bereit.php" TargetMode="External"/><Relationship Id="rId41" Type="http://schemas.openxmlformats.org/officeDocument/2006/relationships/hyperlink" Target="http://www.zif-berlin.org/fileadmin/uploads/analyse/dokumente/veroeffentlichungen/ZIF_Policy_Briefing_Eckhard_Kuhl_Mai_2014_D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2DB12-1F81-42F7-8EE8-4FF2E3BE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Eckhard</dc:creator>
  <cp:lastModifiedBy>Eckhard, Steffen</cp:lastModifiedBy>
  <cp:revision>6</cp:revision>
  <cp:lastPrinted>2020-02-11T08:26:00Z</cp:lastPrinted>
  <dcterms:created xsi:type="dcterms:W3CDTF">2024-07-13T16:03:00Z</dcterms:created>
  <dcterms:modified xsi:type="dcterms:W3CDTF">2024-11-20T08:02:00Z</dcterms:modified>
</cp:coreProperties>
</file>